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B40E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37" w:rsidRDefault="00644F37" w:rsidP="00644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644F37" w:rsidRPr="003F2521" w:rsidRDefault="00644F37" w:rsidP="00644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Львівський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Івана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Франка</w:t>
      </w:r>
    </w:p>
    <w:p w:rsidR="00644F37" w:rsidRPr="00FE64C4" w:rsidRDefault="00644F37" w:rsidP="00644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Відокремлений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структурний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ідрозділ</w:t>
      </w:r>
      <w:proofErr w:type="spellEnd"/>
    </w:p>
    <w:p w:rsidR="00644F37" w:rsidRPr="00106480" w:rsidRDefault="00644F37" w:rsidP="00644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фаховий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коледж</w:t>
      </w:r>
      <w:proofErr w:type="spellEnd"/>
    </w:p>
    <w:p w:rsidR="00644F37" w:rsidRDefault="00644F37" w:rsidP="0064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6480">
        <w:rPr>
          <w:rFonts w:ascii="Times New Roman" w:hAnsi="Times New Roman"/>
          <w:b/>
          <w:sz w:val="28"/>
          <w:szCs w:val="28"/>
        </w:rPr>
        <w:t>Львівського</w:t>
      </w:r>
      <w:proofErr w:type="spellEnd"/>
      <w:r w:rsidRPr="001064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6480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Pr="001064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6480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Pr="001064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6480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1064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6480">
        <w:rPr>
          <w:rFonts w:ascii="Times New Roman" w:hAnsi="Times New Roman"/>
          <w:b/>
          <w:sz w:val="28"/>
          <w:szCs w:val="28"/>
        </w:rPr>
        <w:t>Івана</w:t>
      </w:r>
      <w:proofErr w:type="spellEnd"/>
      <w:r w:rsidRPr="00106480">
        <w:rPr>
          <w:rFonts w:ascii="Times New Roman" w:hAnsi="Times New Roman"/>
          <w:b/>
          <w:sz w:val="28"/>
          <w:szCs w:val="28"/>
        </w:rPr>
        <w:t xml:space="preserve"> Франка»</w:t>
      </w:r>
    </w:p>
    <w:p w:rsidR="00644F37" w:rsidRDefault="00644F37" w:rsidP="0064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37" w:rsidRPr="007B1227" w:rsidRDefault="001C388E" w:rsidP="00644F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F3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44F37" w:rsidRPr="007B1227" w:rsidRDefault="001C388E" w:rsidP="00644F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F37" w:rsidRPr="00CD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="00644F37" w:rsidRPr="007B122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44F3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_________ О. І. Сурмач</w:t>
      </w:r>
    </w:p>
    <w:p w:rsidR="00644F37" w:rsidRDefault="001C388E" w:rsidP="00644F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F37">
        <w:rPr>
          <w:rFonts w:ascii="Times New Roman" w:hAnsi="Times New Roman" w:cs="Times New Roman"/>
          <w:sz w:val="28"/>
          <w:szCs w:val="28"/>
          <w:lang w:val="uk-UA"/>
        </w:rPr>
        <w:t>«_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44F37">
        <w:rPr>
          <w:rFonts w:ascii="Times New Roman" w:hAnsi="Times New Roman" w:cs="Times New Roman"/>
          <w:sz w:val="28"/>
          <w:szCs w:val="28"/>
          <w:lang w:val="uk-UA"/>
        </w:rPr>
        <w:t>_» 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44F37">
        <w:rPr>
          <w:rFonts w:ascii="Times New Roman" w:hAnsi="Times New Roman" w:cs="Times New Roman"/>
          <w:sz w:val="28"/>
          <w:szCs w:val="28"/>
          <w:lang w:val="uk-UA"/>
        </w:rPr>
        <w:t>_________ 2021</w:t>
      </w:r>
      <w:r w:rsidR="00644F3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644F37" w:rsidRDefault="00644F37" w:rsidP="00644F37">
      <w:pPr>
        <w:spacing w:after="0" w:line="240" w:lineRule="auto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44F37" w:rsidRPr="00E7537E" w:rsidRDefault="00644F37" w:rsidP="00644F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F37" w:rsidRPr="00972949" w:rsidRDefault="001961C5" w:rsidP="0064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ОСВІТНЬО-ПРОФЕСІЙНА </w:t>
      </w:r>
      <w:r w:rsidR="00644F37" w:rsidRPr="00972949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644F37" w:rsidRDefault="00644F37" w:rsidP="00644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БЕЗПЕКА ЖИТТЄДІЯЛЬНОСТІ</w:t>
      </w:r>
    </w:p>
    <w:p w:rsidR="00197072" w:rsidRDefault="00197072" w:rsidP="00644F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F37" w:rsidRPr="00197072" w:rsidRDefault="00644F37" w:rsidP="00644F3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  </w:t>
      </w:r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>02</w:t>
      </w:r>
      <w:r w:rsidRPr="00D031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 і мистецтво</w:t>
      </w:r>
    </w:p>
    <w:p w:rsidR="007B1227" w:rsidRDefault="00644F37" w:rsidP="00C22C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</w:t>
      </w:r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Музеєзнавство, </w:t>
      </w:r>
      <w:proofErr w:type="spellStart"/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</w:t>
      </w:r>
      <w:r w:rsidR="00197072" w:rsidRPr="0019707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>яткознавство</w:t>
      </w:r>
      <w:proofErr w:type="spellEnd"/>
      <w:r w:rsidR="001970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22C63" w:rsidRPr="00C22C63" w:rsidRDefault="00C22C63" w:rsidP="00C22C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5ED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Професійно-орієнтованих дисциплін спеціальності </w:t>
      </w:r>
      <w:proofErr w:type="spellStart"/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</w:t>
      </w:r>
      <w:proofErr w:type="spellEnd"/>
      <w:r w:rsidR="00C1482D" w:rsidRPr="008A7737">
        <w:rPr>
          <w:rFonts w:ascii="Times New Roman" w:hAnsi="Times New Roman" w:cs="Times New Roman"/>
          <w:sz w:val="28"/>
          <w:szCs w:val="28"/>
          <w:u w:val="single"/>
        </w:rPr>
        <w:t>’</w:t>
      </w:r>
      <w:proofErr w:type="spellStart"/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>ютерні</w:t>
      </w:r>
      <w:proofErr w:type="spellEnd"/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науки та математично-природничої підготовки</w:t>
      </w:r>
      <w:r w:rsidR="00C1482D" w:rsidRPr="00C22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5ED" w:rsidRPr="00C22C6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567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E07A5F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E07A5F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E07A5F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E07A5F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A5F" w:rsidTr="00E07A5F">
        <w:trPr>
          <w:trHeight w:val="631"/>
        </w:trPr>
        <w:tc>
          <w:tcPr>
            <w:tcW w:w="1277" w:type="dxa"/>
          </w:tcPr>
          <w:p w:rsidR="00E07A5F" w:rsidRPr="00205218" w:rsidRDefault="00E07A5F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E07A5F" w:rsidRDefault="00197072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07A5F" w:rsidRDefault="00197072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07A5F" w:rsidRDefault="008A7737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E07A5F" w:rsidRPr="00A55CE0" w:rsidRDefault="008A7737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4517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</w:tcPr>
          <w:p w:rsidR="00E07A5F" w:rsidRPr="00A55CE0" w:rsidRDefault="004517A4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44F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07A5F" w:rsidRPr="00A55CE0" w:rsidRDefault="006F7493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44F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E07A5F" w:rsidRPr="00A55CE0" w:rsidRDefault="008A7737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685F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08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07A5F" w:rsidRPr="00A55CE0" w:rsidRDefault="005B201E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A5F" w:rsidTr="00E07A5F"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E07A5F" w:rsidRPr="00205218" w:rsidRDefault="00E07A5F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930" w:type="dxa"/>
            <w:gridSpan w:val="12"/>
            <w:tcBorders>
              <w:left w:val="nil"/>
              <w:bottom w:val="nil"/>
              <w:right w:val="nil"/>
            </w:tcBorders>
          </w:tcPr>
          <w:p w:rsidR="00E07A5F" w:rsidRDefault="00E07A5F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4F37" w:rsidRDefault="00644F37" w:rsidP="00C22C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</w:t>
      </w:r>
      <w:r>
        <w:rPr>
          <w:rFonts w:ascii="Times New Roman" w:hAnsi="Times New Roman" w:cs="Times New Roman"/>
          <w:sz w:val="26"/>
          <w:szCs w:val="26"/>
          <w:lang w:val="uk-UA"/>
        </w:rPr>
        <w:t>ама складена на основі освітньо-професійної</w:t>
      </w:r>
      <w:r w:rsidRPr="00205218">
        <w:rPr>
          <w:rFonts w:ascii="Times New Roman" w:hAnsi="Times New Roman" w:cs="Times New Roman"/>
          <w:sz w:val="26"/>
          <w:szCs w:val="26"/>
          <w:lang w:val="uk-UA"/>
        </w:rPr>
        <w:t xml:space="preserve"> програми та навчального плану підготовки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фахового молодшого</w:t>
      </w:r>
      <w:r w:rsidRPr="00DF15E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бакалавра</w:t>
      </w:r>
      <w:r>
        <w:rPr>
          <w:rFonts w:ascii="Times New Roman" w:hAnsi="Times New Roman" w:cs="Times New Roman"/>
          <w:sz w:val="26"/>
          <w:szCs w:val="26"/>
          <w:lang w:val="uk-UA"/>
        </w:rPr>
        <w:t>___ .</w:t>
      </w:r>
    </w:p>
    <w:p w:rsidR="00644F37" w:rsidRDefault="00644F37" w:rsidP="00C22C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E74D2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Освітньо-професійний ступінь </w:t>
      </w:r>
    </w:p>
    <w:p w:rsidR="00205218" w:rsidRDefault="00E07A5F" w:rsidP="00644F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05218" w:rsidRPr="00244972" w:rsidRDefault="00E07A5F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</w:t>
      </w:r>
      <w:r w:rsidR="00C45DFB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proofErr w:type="spellEnd"/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О.В</w:t>
      </w:r>
      <w:r w:rsidR="00E07A5F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E07A5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="00C45DFB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</w:t>
      </w:r>
      <w:r w:rsidR="00774F23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4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</w:t>
      </w:r>
      <w:r w:rsid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="00774F23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</w:t>
      </w:r>
      <w:r w:rsidR="004517A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4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7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>Бат</w:t>
      </w:r>
      <w:proofErr w:type="spellEnd"/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>юк М.Я.</w:t>
      </w:r>
      <w:r w:rsidR="00774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517A4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   </w:t>
      </w:r>
      <w:r w:rsidR="004517A4">
        <w:rPr>
          <w:rFonts w:ascii="Times New Roman" w:hAnsi="Times New Roman" w:cs="Times New Roman"/>
          <w:sz w:val="20"/>
          <w:szCs w:val="20"/>
          <w:lang w:val="uk-UA"/>
        </w:rPr>
        <w:softHyphen/>
      </w:r>
      <w:r w:rsidR="004517A4">
        <w:rPr>
          <w:rFonts w:ascii="Times New Roman" w:hAnsi="Times New Roman" w:cs="Times New Roman"/>
          <w:sz w:val="20"/>
          <w:szCs w:val="20"/>
          <w:lang w:val="uk-UA"/>
        </w:rPr>
        <w:softHyphen/>
      </w:r>
      <w:r w:rsidR="004517A4"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__ від __</w:t>
      </w:r>
      <w:r w:rsidR="00991A8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C1482D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__</w:t>
      </w:r>
      <w:r w:rsidR="00774F23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774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 20</w:t>
      </w:r>
      <w:r w:rsidR="00774F23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C7446" w:rsidRPr="00B673FB" w:rsidRDefault="00CC7446" w:rsidP="00B6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0E3808" w:rsidRPr="00244972" w:rsidRDefault="000E3808" w:rsidP="000E380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808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E3808" w:rsidRP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 w:rsidRPr="00C35B40">
        <w:rPr>
          <w:rFonts w:ascii="Times New Roman" w:hAnsi="Times New Roman" w:cs="Times New Roman"/>
          <w:sz w:val="28"/>
          <w:szCs w:val="28"/>
          <w:lang w:val="uk-UA"/>
        </w:rPr>
        <w:t>вивчення дисципліни</w:t>
      </w:r>
      <w:r w:rsid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 w:rsidRPr="00665585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у набутті студентом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>, знань, умінь і навичок для здійснення професійної діяльності за спеціальністю з  урахуванням ризику виникнення техногенних аварій, природних та соціальних небезпек, які можуть спричинити надзвичайні ситуації та призвести до несприятливих наслідків на об’єктах господарювання, а також формування у студентів відповідальності за особисту та колективну безпеку</w:t>
      </w:r>
      <w:r w:rsidR="000E3808" w:rsidRPr="006655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808" w:rsidRDefault="000E3808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основи безпеки життєдіяльності людини.</w:t>
      </w:r>
    </w:p>
    <w:p w:rsidR="000E3808" w:rsidRDefault="000E380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Pr="00C45DFB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0E3808" w:rsidRP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передбачає опанування знаннями, вміннями та навичками вирішувати професійні завдання з обов’язковим урахуванням галузевих вимог щодо забезпечення безпеки персоналу та  захисту населення в  небезпечних та надзвичайних ситуаціях і формування мотивації щодо посилення особистої відповідальності за забезпечення гарантованого рівня безпеки функціонування об’єктів галузі, матеріальних та культурних цінностей в межах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науково-обгрунтованих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прийнятного ризику. Засвоївши дисципліну «Безпека життєдіяльності» майбутні спеціалісти повинні володіти сукупністю загальнокультурних та професійних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безпеки життєдіяльності у відповідних напрямах підготовки для вирішення професійних  завдань, пов'язаних  із гарантуванням збереження  життя та здоров'я, поведінки в небезпечних і надзвичайних ситуацій.</w:t>
      </w: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Default="00244972" w:rsidP="000E38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0E3808" w:rsidRDefault="000E3808" w:rsidP="000E3808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вивчення дисципліни «Безпека життєдіяльності»  «молодші спеціалісти» у відповідних напрямах підготовки повинні  </w:t>
      </w:r>
      <w:r w:rsidRPr="00522241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культуру безпеки і ризик-орієнтоване мислення, при якому  питання безпеки, захисту й збереження навколишнього середовища розглядаються як найважливіші пріоритети в житті й діяльності;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проблеми і головні завдання безпеки життєдіяльності та вміти визначати коло своїх обов'язків з питань виконання завдань професійної діяльності з урахуванням ризику виникнення небезпек, які можуть спричинити надзвичайні ситуації та призвести до несприятливих наслідків на об’єктах господарювання;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нормативно-правові акти в області забезпечення безпеки;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організаційно-правові заходи забезпечення  безпечної життєдіяльності та вміти обґрунтовувати та забезпечити виконання у повному обсязі заходів з колективної та особистої безпеки;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до проведення навчання серед працівників та населення з питань безпеки життєдіяльності та дій за 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готовності організації до роботи в умовах загрози і виникнення НС за встановленими критеріями і показниками та надавати консультації працівникам організації (підрозділу) щодо підвищення його рівня;</w:t>
      </w:r>
    </w:p>
    <w:p w:rsidR="000E3808" w:rsidRPr="0067160C" w:rsidRDefault="000E3808" w:rsidP="00C45D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</w:t>
      </w:r>
      <w:r w:rsidRPr="0052224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2C8" w:rsidRDefault="000F02C8" w:rsidP="000F02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середовище перебування щодо особистісної безпеки, безпеки колективу, суспільства, провести моніторинг небезпечних ситуацій та обґрунтувати головні підходи та засоби збереження життя, здоров'я та захисту працівників в умовах загрози і виникнення небезпечних та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рішення щодо безпеки в межах своїх повноважень;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орієнтуватися в основних методах і системах забезпечення техногенної безпеки, обґрунтовано вибирати відомі пристрої, системи та методи захисту людини і природного середовища від небезпек;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сталість функціонування об’єкту господарювання в умовах надзвичайних ситуацій та обґрунтувати заходи щодо його підвищення;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та забезпечити виконання комплексу робіт на об’єкті з попередження виникнення надзвичайних ситуацій, локалізації та ліквідації їхніх наслідків;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координацію зусиль виробничого колективу в попередженні виникнення надзвичайних ситуацій та ліквідації їх наслідків;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ідентифікувати небезпечні чинники природного та техногенного середовищ і віднаходити  шляхи відвернення  їхньої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уражальної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використовуючи імовірнісні структурно-логічні моделі;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безпеку техногенних процесів і обладнання та обґрунтувати заходи щодо її підвищення;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нормативно-організаційні заходи забезпечення безпечної експлуатації техногенного обладнання та попередження виникнення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допомогу та консультації працівникам та населенню з практичних питань безпеки  життєдіяльності та захисту у надзвичайних ситуаціях;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механізми впливу небезпек на людину, визначати характер взаємодії організму людини з небезпеками середовища існування з урахуванням специфіки механізму токсичної дії небезпечних речовин, енергетичного впливу та комбінованої 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уражальних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факторів.</w:t>
      </w:r>
    </w:p>
    <w:p w:rsidR="000371D9" w:rsidRDefault="000371D9" w:rsidP="000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компетентностей:</w:t>
      </w:r>
    </w:p>
    <w:p w:rsidR="00F42B2C" w:rsidRPr="00F42B2C" w:rsidRDefault="00F42B2C" w:rsidP="00F42B2C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42B2C">
        <w:rPr>
          <w:rFonts w:ascii="Times New Roman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F42B2C">
        <w:rPr>
          <w:sz w:val="28"/>
          <w:szCs w:val="28"/>
          <w:lang w:val="uk-UA"/>
        </w:rPr>
        <w:t xml:space="preserve"> </w:t>
      </w:r>
    </w:p>
    <w:p w:rsidR="00F42B2C" w:rsidRPr="00295E39" w:rsidRDefault="00F42B2C" w:rsidP="00F42B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вирішувати типові спеціалізовані задачі та практичні проблеми у соціальній сфері або у процесі навчання, що вимагає застосування положень і методів соціальної роботи,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</w:r>
    </w:p>
    <w:p w:rsidR="00F42B2C" w:rsidRPr="00F42B2C" w:rsidRDefault="00F42B2C" w:rsidP="00F42B2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B2C">
        <w:rPr>
          <w:rFonts w:ascii="Times New Roman" w:hAnsi="Times New Roman" w:cs="Times New Roman"/>
          <w:b/>
          <w:sz w:val="28"/>
          <w:szCs w:val="28"/>
        </w:rPr>
        <w:t>Загальн</w:t>
      </w:r>
      <w:proofErr w:type="spellEnd"/>
      <w:r w:rsidRPr="00F42B2C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</w:p>
    <w:p w:rsidR="00F42B2C" w:rsidRPr="00295E39" w:rsidRDefault="00F42B2C" w:rsidP="00F42B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F42B2C" w:rsidRPr="00295E39" w:rsidRDefault="00F42B2C" w:rsidP="00F42B2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:rsidR="00F42B2C" w:rsidRPr="00295E39" w:rsidRDefault="00F42B2C" w:rsidP="00F42B2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 та аналізу інформації з різних джерел.</w:t>
      </w:r>
    </w:p>
    <w:p w:rsidR="00F42B2C" w:rsidRPr="00295E39" w:rsidRDefault="00F42B2C" w:rsidP="00F42B2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інформаційні та комунікаційні технології.</w:t>
      </w:r>
    </w:p>
    <w:p w:rsidR="00F42B2C" w:rsidRPr="00295E39" w:rsidRDefault="00F42B2C" w:rsidP="00F42B2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діяти соціально відповідально та свідомо.</w:t>
      </w:r>
    </w:p>
    <w:p w:rsidR="00F42B2C" w:rsidRPr="00FD49E7" w:rsidRDefault="00F42B2C" w:rsidP="00F42B2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</w:t>
      </w:r>
      <w:r w:rsidRPr="00FD49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42B2C" w:rsidRDefault="00F42B2C" w:rsidP="00F42B2C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9E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D49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виявляти потреби населення у соціальних послугах.</w:t>
      </w:r>
    </w:p>
    <w:p w:rsidR="00F42B2C" w:rsidRDefault="00F42B2C" w:rsidP="00F42B2C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надавати допомогу і підтримку спе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ціальним групам клієнтів.</w:t>
      </w:r>
    </w:p>
    <w:p w:rsidR="00F42B2C" w:rsidRPr="00295E39" w:rsidRDefault="00F42B2C" w:rsidP="00F42B2C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сучасні технології та методи професійної діяльності.</w:t>
      </w:r>
    </w:p>
    <w:p w:rsidR="00F42B2C" w:rsidRDefault="00F42B2C" w:rsidP="00F4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до соціальної взаємодії у професійній сфері.</w:t>
      </w:r>
    </w:p>
    <w:p w:rsidR="00F42B2C" w:rsidRDefault="00F42B2C" w:rsidP="00F4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295E39">
        <w:rPr>
          <w:rFonts w:ascii="Times New Roman" w:hAnsi="Times New Roman" w:cs="Times New Roman"/>
          <w:sz w:val="28"/>
          <w:szCs w:val="28"/>
          <w:lang w:val="uk-UA"/>
        </w:rPr>
        <w:t>Здатність дотримуватися етики професійного спілкування і стандартів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B2C" w:rsidRDefault="00F42B2C" w:rsidP="00F4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D49E7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F42B2C" w:rsidRPr="00295E39" w:rsidRDefault="00F42B2C" w:rsidP="00F42B2C">
      <w:pPr>
        <w:pStyle w:val="10"/>
        <w:shd w:val="clear" w:color="auto" w:fill="auto"/>
        <w:tabs>
          <w:tab w:val="left" w:pos="427"/>
        </w:tabs>
        <w:jc w:val="both"/>
        <w:rPr>
          <w:rFonts w:ascii="Times New Roman" w:hAnsi="Times New Roman" w:cs="Times New Roman"/>
          <w:color w:val="000000"/>
          <w:lang w:bidi="uk-UA"/>
        </w:rPr>
      </w:pPr>
      <w:r w:rsidRPr="002D69C8">
        <w:rPr>
          <w:rFonts w:ascii="Times New Roman" w:hAnsi="Times New Roman" w:cs="Times New Roman"/>
          <w:lang w:val="uk-UA"/>
        </w:rPr>
        <w:t>-</w:t>
      </w:r>
      <w:r w:rsidRPr="002D69C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Здійснювати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пошук</w:t>
      </w:r>
      <w:proofErr w:type="spellEnd"/>
      <w:r w:rsidRPr="00295E39">
        <w:rPr>
          <w:rFonts w:ascii="Times New Roman" w:hAnsi="Times New Roman" w:cs="Times New Roman"/>
        </w:rPr>
        <w:t xml:space="preserve">, </w:t>
      </w:r>
      <w:proofErr w:type="spellStart"/>
      <w:r w:rsidRPr="00295E39">
        <w:rPr>
          <w:rFonts w:ascii="Times New Roman" w:hAnsi="Times New Roman" w:cs="Times New Roman"/>
        </w:rPr>
        <w:t>аналіз</w:t>
      </w:r>
      <w:proofErr w:type="spellEnd"/>
      <w:r w:rsidRPr="00295E39">
        <w:rPr>
          <w:rFonts w:ascii="Times New Roman" w:hAnsi="Times New Roman" w:cs="Times New Roman"/>
        </w:rPr>
        <w:t xml:space="preserve"> та </w:t>
      </w:r>
      <w:proofErr w:type="spellStart"/>
      <w:r w:rsidRPr="00295E39">
        <w:rPr>
          <w:rFonts w:ascii="Times New Roman" w:hAnsi="Times New Roman" w:cs="Times New Roman"/>
        </w:rPr>
        <w:t>оброблення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інформації</w:t>
      </w:r>
      <w:proofErr w:type="spellEnd"/>
      <w:r w:rsidRPr="00295E39">
        <w:rPr>
          <w:rFonts w:ascii="Times New Roman" w:hAnsi="Times New Roman" w:cs="Times New Roman"/>
        </w:rPr>
        <w:t xml:space="preserve"> для </w:t>
      </w:r>
      <w:proofErr w:type="spellStart"/>
      <w:r w:rsidRPr="00295E39">
        <w:rPr>
          <w:rFonts w:ascii="Times New Roman" w:hAnsi="Times New Roman" w:cs="Times New Roman"/>
        </w:rPr>
        <w:t>розв’язання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професійних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завдань</w:t>
      </w:r>
      <w:proofErr w:type="spellEnd"/>
      <w:r w:rsidRPr="00295E39">
        <w:rPr>
          <w:rFonts w:ascii="Times New Roman" w:hAnsi="Times New Roman" w:cs="Times New Roman"/>
          <w:color w:val="000000"/>
          <w:lang w:bidi="uk-UA"/>
        </w:rPr>
        <w:t>.</w:t>
      </w:r>
    </w:p>
    <w:p w:rsidR="00F42B2C" w:rsidRDefault="00F42B2C" w:rsidP="00F4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5E39">
        <w:rPr>
          <w:rFonts w:ascii="Times New Roman" w:hAnsi="Times New Roman" w:cs="Times New Roman"/>
          <w:sz w:val="28"/>
          <w:szCs w:val="28"/>
          <w:lang w:val="uk-UA"/>
        </w:rPr>
        <w:t>Застосовувати інформаційні ресурси та методики оцінки поведінки чи діяльнос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індивідів і соціальних груп.</w:t>
      </w:r>
    </w:p>
    <w:p w:rsidR="00F42B2C" w:rsidRPr="00295E39" w:rsidRDefault="00F42B2C" w:rsidP="00F4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5E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Застосовувати етичні принцип  і стандарти соціальної роботи у професійній діяльності.</w:t>
      </w:r>
    </w:p>
    <w:p w:rsidR="00F42B2C" w:rsidRPr="00295E39" w:rsidRDefault="00F42B2C" w:rsidP="00F42B2C">
      <w:pPr>
        <w:pStyle w:val="10"/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95E39">
        <w:rPr>
          <w:rFonts w:ascii="Times New Roman" w:hAnsi="Times New Roman" w:cs="Times New Roman"/>
        </w:rPr>
        <w:t>Знаходити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рішення</w:t>
      </w:r>
      <w:proofErr w:type="spellEnd"/>
      <w:r w:rsidRPr="00295E39">
        <w:rPr>
          <w:rFonts w:ascii="Times New Roman" w:hAnsi="Times New Roman" w:cs="Times New Roman"/>
        </w:rPr>
        <w:t xml:space="preserve"> для </w:t>
      </w:r>
      <w:proofErr w:type="spellStart"/>
      <w:r w:rsidRPr="00295E39">
        <w:rPr>
          <w:rFonts w:ascii="Times New Roman" w:hAnsi="Times New Roman" w:cs="Times New Roman"/>
        </w:rPr>
        <w:t>покращення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соціального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добробуту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і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соціальної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безпеки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громадян</w:t>
      </w:r>
      <w:proofErr w:type="spellEnd"/>
      <w:r w:rsidRPr="00295E39">
        <w:rPr>
          <w:rFonts w:ascii="Times New Roman" w:hAnsi="Times New Roman" w:cs="Times New Roman"/>
        </w:rPr>
        <w:t>.</w:t>
      </w:r>
    </w:p>
    <w:p w:rsidR="00F42B2C" w:rsidRPr="00295E39" w:rsidRDefault="00F42B2C" w:rsidP="00F42B2C">
      <w:pPr>
        <w:pStyle w:val="10"/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95E39">
        <w:rPr>
          <w:rFonts w:ascii="Times New Roman" w:hAnsi="Times New Roman" w:cs="Times New Roman"/>
        </w:rPr>
        <w:t>Планувати</w:t>
      </w:r>
      <w:proofErr w:type="spellEnd"/>
      <w:r w:rsidRPr="00295E39">
        <w:rPr>
          <w:rFonts w:ascii="Times New Roman" w:hAnsi="Times New Roman" w:cs="Times New Roman"/>
        </w:rPr>
        <w:t xml:space="preserve">, </w:t>
      </w:r>
      <w:proofErr w:type="spellStart"/>
      <w:r w:rsidRPr="00295E39">
        <w:rPr>
          <w:rFonts w:ascii="Times New Roman" w:hAnsi="Times New Roman" w:cs="Times New Roman"/>
        </w:rPr>
        <w:t>аналізувати</w:t>
      </w:r>
      <w:proofErr w:type="spellEnd"/>
      <w:r w:rsidRPr="00295E39">
        <w:rPr>
          <w:rFonts w:ascii="Times New Roman" w:hAnsi="Times New Roman" w:cs="Times New Roman"/>
        </w:rPr>
        <w:t xml:space="preserve">, </w:t>
      </w:r>
      <w:proofErr w:type="spellStart"/>
      <w:r w:rsidRPr="00295E39">
        <w:rPr>
          <w:rFonts w:ascii="Times New Roman" w:hAnsi="Times New Roman" w:cs="Times New Roman"/>
        </w:rPr>
        <w:t>контролювати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й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оцінювати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власну</w:t>
      </w:r>
      <w:proofErr w:type="spellEnd"/>
      <w:r w:rsidRPr="00295E39">
        <w:rPr>
          <w:rFonts w:ascii="Times New Roman" w:hAnsi="Times New Roman" w:cs="Times New Roman"/>
        </w:rPr>
        <w:t xml:space="preserve"> роботу </w:t>
      </w:r>
      <w:proofErr w:type="spellStart"/>
      <w:r w:rsidRPr="00295E39">
        <w:rPr>
          <w:rFonts w:ascii="Times New Roman" w:hAnsi="Times New Roman" w:cs="Times New Roman"/>
        </w:rPr>
        <w:t>і</w:t>
      </w:r>
      <w:proofErr w:type="spellEnd"/>
      <w:r w:rsidRPr="00295E39">
        <w:rPr>
          <w:rFonts w:ascii="Times New Roman" w:hAnsi="Times New Roman" w:cs="Times New Roman"/>
        </w:rPr>
        <w:t xml:space="preserve"> роботу </w:t>
      </w:r>
      <w:proofErr w:type="spellStart"/>
      <w:r w:rsidRPr="00295E39">
        <w:rPr>
          <w:rFonts w:ascii="Times New Roman" w:hAnsi="Times New Roman" w:cs="Times New Roman"/>
        </w:rPr>
        <w:t>інших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осіб</w:t>
      </w:r>
      <w:proofErr w:type="spellEnd"/>
      <w:r w:rsidRPr="00295E39">
        <w:rPr>
          <w:rFonts w:ascii="Times New Roman" w:hAnsi="Times New Roman" w:cs="Times New Roman"/>
        </w:rPr>
        <w:t xml:space="preserve"> у </w:t>
      </w:r>
      <w:proofErr w:type="spellStart"/>
      <w:r w:rsidRPr="00295E39">
        <w:rPr>
          <w:rFonts w:ascii="Times New Roman" w:hAnsi="Times New Roman" w:cs="Times New Roman"/>
        </w:rPr>
        <w:t>спеціалізованому</w:t>
      </w:r>
      <w:proofErr w:type="spellEnd"/>
      <w:r w:rsidRPr="00295E39">
        <w:rPr>
          <w:rFonts w:ascii="Times New Roman" w:hAnsi="Times New Roman" w:cs="Times New Roman"/>
        </w:rPr>
        <w:t xml:space="preserve"> </w:t>
      </w:r>
      <w:proofErr w:type="spellStart"/>
      <w:r w:rsidRPr="00295E39">
        <w:rPr>
          <w:rFonts w:ascii="Times New Roman" w:hAnsi="Times New Roman" w:cs="Times New Roman"/>
        </w:rPr>
        <w:t>контексті</w:t>
      </w:r>
      <w:proofErr w:type="spellEnd"/>
      <w:r w:rsidRPr="00295E39">
        <w:rPr>
          <w:rFonts w:ascii="Times New Roman" w:hAnsi="Times New Roman" w:cs="Times New Roman"/>
        </w:rPr>
        <w:t>.</w:t>
      </w:r>
    </w:p>
    <w:p w:rsidR="00F42B2C" w:rsidRDefault="00512E1B" w:rsidP="00512E1B">
      <w:pPr>
        <w:tabs>
          <w:tab w:val="left" w:pos="15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371D9" w:rsidRDefault="000371D9" w:rsidP="008634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4B4" w:rsidRPr="002D69C8" w:rsidRDefault="008634B4" w:rsidP="008634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Pr="00501BCD" w:rsidRDefault="00501BCD" w:rsidP="00863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44972" w:rsidRPr="00501BCD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553"/>
        <w:gridCol w:w="567"/>
        <w:gridCol w:w="582"/>
        <w:gridCol w:w="728"/>
        <w:gridCol w:w="958"/>
        <w:gridCol w:w="531"/>
      </w:tblGrid>
      <w:tr w:rsidR="008A42CF" w:rsidTr="00BB1F08">
        <w:tc>
          <w:tcPr>
            <w:tcW w:w="655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366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D32A7" w:rsidTr="00BB1F08">
        <w:tc>
          <w:tcPr>
            <w:tcW w:w="6553" w:type="dxa"/>
            <w:vMerge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6" w:type="dxa"/>
            <w:gridSpan w:val="5"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32A7" w:rsidTr="00BB1F08">
        <w:trPr>
          <w:cantSplit/>
          <w:trHeight w:val="1964"/>
        </w:trPr>
        <w:tc>
          <w:tcPr>
            <w:tcW w:w="6553" w:type="dxa"/>
            <w:vMerge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DD32A7" w:rsidRPr="00B03FB7" w:rsidRDefault="00DD32A7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82" w:type="dxa"/>
            <w:textDirection w:val="btLr"/>
          </w:tcPr>
          <w:p w:rsidR="00DD32A7" w:rsidRPr="00B03FB7" w:rsidRDefault="00DD32A7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CD63EA">
        <w:tc>
          <w:tcPr>
            <w:tcW w:w="9919" w:type="dxa"/>
            <w:gridSpan w:val="6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74F2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CD63EA">
        <w:tc>
          <w:tcPr>
            <w:tcW w:w="9919" w:type="dxa"/>
            <w:gridSpan w:val="6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70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Концептуальні основи безпеки життєдіяльності.</w:t>
            </w: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галузь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науково-практичної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дисциплі</w:t>
            </w:r>
            <w:proofErr w:type="gram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 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кількісна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3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EB3C4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0371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4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психофізіологічні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3482F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5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Організм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Чинники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зменшують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6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ічної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Pr="00B3482F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3482F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4746" w:rsidTr="00BB1F08">
        <w:tc>
          <w:tcPr>
            <w:tcW w:w="6553" w:type="dxa"/>
          </w:tcPr>
          <w:p w:rsidR="00AB4746" w:rsidRPr="00AB4746" w:rsidRDefault="00A55C4E" w:rsidP="00AB47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7</w:t>
            </w:r>
            <w:r w:rsid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іально-політичні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4746" w:rsidTr="00BB1F08">
        <w:tc>
          <w:tcPr>
            <w:tcW w:w="6553" w:type="dxa"/>
          </w:tcPr>
          <w:p w:rsidR="00AB4746" w:rsidRPr="00AB4746" w:rsidRDefault="00A55C4E" w:rsidP="00AB4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8</w:t>
            </w:r>
            <w:r w:rsid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Природні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55C4E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9</w:t>
            </w:r>
            <w:r w:rsid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567" w:type="dxa"/>
          </w:tcPr>
          <w:p w:rsidR="00AB4746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4746" w:rsidTr="00BB1F08">
        <w:tc>
          <w:tcPr>
            <w:tcW w:w="6553" w:type="dxa"/>
          </w:tcPr>
          <w:p w:rsidR="00AB4746" w:rsidRPr="00AB4746" w:rsidRDefault="00A55C4E" w:rsidP="00AB4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0</w:t>
            </w:r>
            <w:r w:rsid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Техногенні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0371D9" w:rsidRDefault="00A55C4E" w:rsidP="00AB47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</w:t>
            </w:r>
            <w:proofErr w:type="spellEnd"/>
            <w:r w:rsid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іальній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746"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="000371D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7" w:type="dxa"/>
          </w:tcPr>
          <w:p w:rsidR="00AB4746" w:rsidRPr="00EB3C4C" w:rsidRDefault="00EB3C4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0371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B1F08">
        <w:tc>
          <w:tcPr>
            <w:tcW w:w="6553" w:type="dxa"/>
          </w:tcPr>
          <w:p w:rsidR="00CD63EA" w:rsidRPr="00305E3E" w:rsidRDefault="00A55C4E" w:rsidP="00CD63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 12 </w:t>
            </w:r>
            <w:proofErr w:type="spellStart"/>
            <w:proofErr w:type="gram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Соц</w:t>
            </w:r>
            <w:proofErr w:type="gram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305E3E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 Модульний контроль знань.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4517A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A55C4E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сфері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людини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CD63EA">
        <w:tc>
          <w:tcPr>
            <w:tcW w:w="9919" w:type="dxa"/>
            <w:gridSpan w:val="6"/>
          </w:tcPr>
          <w:p w:rsidR="00CD63EA" w:rsidRDefault="00CD63E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Змістовний модуль ІІ</w:t>
            </w:r>
            <w:r w:rsidR="00917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Перша долікарська допомога.</w:t>
            </w:r>
          </w:p>
        </w:tc>
      </w:tr>
      <w:tr w:rsidR="00CD63EA" w:rsidTr="00BB1F08">
        <w:tc>
          <w:tcPr>
            <w:tcW w:w="6553" w:type="dxa"/>
          </w:tcPr>
          <w:p w:rsidR="00CD63EA" w:rsidRPr="00CD63EA" w:rsidRDefault="00A55C4E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 w:rsid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Технічні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засоби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Правова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основа </w:t>
            </w:r>
            <w:proofErr w:type="spellStart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="00CD63EA"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B1F08">
        <w:tc>
          <w:tcPr>
            <w:tcW w:w="6553" w:type="dxa"/>
          </w:tcPr>
          <w:p w:rsidR="00CD63EA" w:rsidRPr="00CD63EA" w:rsidRDefault="00A55C4E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5</w:t>
            </w:r>
            <w:r w:rsid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B1F08">
        <w:tc>
          <w:tcPr>
            <w:tcW w:w="6553" w:type="dxa"/>
          </w:tcPr>
          <w:p w:rsidR="00CD63EA" w:rsidRPr="00CD63EA" w:rsidRDefault="00A55C4E" w:rsidP="00CD6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6</w:t>
            </w:r>
            <w:proofErr w:type="gramStart"/>
            <w:r w:rsid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аходи,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завчасно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життєзабезпеченню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НС.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RPr="00381A03" w:rsidTr="00BB1F08">
        <w:tc>
          <w:tcPr>
            <w:tcW w:w="6553" w:type="dxa"/>
          </w:tcPr>
          <w:p w:rsidR="00CD63EA" w:rsidRPr="00381A03" w:rsidRDefault="00A55C4E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7 </w:t>
            </w:r>
            <w:proofErr w:type="spellStart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 НС - </w:t>
            </w:r>
            <w:proofErr w:type="spellStart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="00CD63EA" w:rsidRPr="00381A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Pr="00381A03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Pr="00381A03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Pr="00381A03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Pr="00381A03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Pr="00381A03" w:rsidRDefault="00685FB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A55C4E" w:rsidP="000F18E5">
            <w:pPr>
              <w:tabs>
                <w:tab w:val="left" w:pos="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8</w:t>
            </w:r>
            <w:r w:rsid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долікарської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A55C4E" w:rsidP="000F18E5">
            <w:pPr>
              <w:tabs>
                <w:tab w:val="left" w:pos="99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19</w:t>
            </w:r>
            <w:r w:rsid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при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зупинці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дихання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серцевої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A55C4E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0</w:t>
            </w:r>
            <w:r w:rsid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отруєннях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685FB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A55C4E" w:rsidP="000F1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</w:t>
            </w:r>
            <w:r w:rsid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електричним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струмом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блискавкою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A55C4E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2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proofErr w:type="spellEnd"/>
            <w:r w:rsid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Перша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кровотечах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ушкодженнях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м'яких</w:t>
            </w:r>
            <w:proofErr w:type="spellEnd"/>
            <w:r w:rsidR="000F18E5"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тканин.</w:t>
            </w:r>
          </w:p>
        </w:tc>
        <w:tc>
          <w:tcPr>
            <w:tcW w:w="567" w:type="dxa"/>
          </w:tcPr>
          <w:p w:rsidR="000F18E5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08" w:rsidTr="00BB1F08">
        <w:tc>
          <w:tcPr>
            <w:tcW w:w="6553" w:type="dxa"/>
          </w:tcPr>
          <w:p w:rsidR="00BB1F08" w:rsidRPr="00A55C4E" w:rsidRDefault="00A55C4E" w:rsidP="00BB1F08">
            <w:pPr>
              <w:tabs>
                <w:tab w:val="left" w:pos="248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</w:t>
            </w:r>
            <w:r w:rsid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Концептуальні</w:t>
            </w:r>
            <w:proofErr w:type="spellEnd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Нагляд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контроль у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A55C4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08" w:rsidTr="00BB1F08">
        <w:tc>
          <w:tcPr>
            <w:tcW w:w="6553" w:type="dxa"/>
          </w:tcPr>
          <w:p w:rsidR="00BB1F08" w:rsidRPr="00BB1F08" w:rsidRDefault="00A55C4E" w:rsidP="000371D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</w:t>
            </w:r>
            <w:r w:rsidR="000371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71D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0371D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ідсумковий контроль</w:t>
            </w:r>
            <w:r w:rsidR="000371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="00BB1F08"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8A42CF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Разом за __</w:t>
            </w:r>
            <w:r w:rsidR="001E77C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567" w:type="dxa"/>
          </w:tcPr>
          <w:p w:rsidR="00BB1F08" w:rsidRDefault="00D06FC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51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2" w:type="dxa"/>
          </w:tcPr>
          <w:p w:rsidR="00BB1F08" w:rsidRDefault="004517A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55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D6578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55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1" w:type="dxa"/>
          </w:tcPr>
          <w:p w:rsidR="00BB1F08" w:rsidRDefault="008A7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5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2D69C8" w:rsidRDefault="002D69C8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9C8" w:rsidRDefault="002D69C8" w:rsidP="00501BC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B4" w:rsidRPr="00501BCD" w:rsidRDefault="008634B4" w:rsidP="00501BC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Pr="001E77C2" w:rsidRDefault="008A42CF" w:rsidP="00F42B2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C2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1E77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501BCD" w:rsidRDefault="00501BCD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BCD" w:rsidRDefault="00501BCD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B3D51" w:rsidRPr="00DD40B6" w:rsidTr="008A42CF">
        <w:tc>
          <w:tcPr>
            <w:tcW w:w="600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4B3D51" w:rsidRPr="00DD40B6" w:rsidRDefault="004B3D51" w:rsidP="004B3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Безпека життєдіяльності як галузь науково-практичної діяльності та навчальна </w:t>
            </w:r>
            <w:proofErr w:type="spellStart"/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дисципліна.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</w:t>
            </w:r>
            <w:proofErr w:type="spellEnd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життєдіяльності, як галузь науково-практичної діяльності людини. Державна концепція освіти з напрямку «Безпека життя і діяльності людини». Структура науки  про безпеку життя і діяльності людини. Предмет вивчення БЖД, її цілі та методи.</w:t>
            </w:r>
          </w:p>
        </w:tc>
        <w:tc>
          <w:tcPr>
            <w:tcW w:w="1882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3D51" w:rsidRPr="00DD40B6" w:rsidTr="008A42CF">
        <w:tc>
          <w:tcPr>
            <w:tcW w:w="600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4B3D51" w:rsidRPr="00DD40B6" w:rsidRDefault="004B3D51" w:rsidP="004B3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 Ризик, як кількісна оцінка небезпек.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Загальна оцінка та характеристика небезпек. Небезпечні речовини для здоров'я. Оцінка ризику ймовірних небезпек. Методи оцінки ризику.</w:t>
            </w:r>
          </w:p>
        </w:tc>
        <w:tc>
          <w:tcPr>
            <w:tcW w:w="1882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4746" w:rsidRPr="00CC7446" w:rsidTr="008A42CF">
        <w:tc>
          <w:tcPr>
            <w:tcW w:w="600" w:type="dxa"/>
          </w:tcPr>
          <w:p w:rsidR="00AB4746" w:rsidRDefault="00D65788" w:rsidP="00D657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AB4746" w:rsidRPr="00CC7446" w:rsidRDefault="00AB4746" w:rsidP="00AB47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Соціально-політичні небезпеки.</w:t>
            </w:r>
            <w:r w:rsid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Небезпеки воєнного характеру. Тероризм.</w:t>
            </w:r>
          </w:p>
        </w:tc>
        <w:tc>
          <w:tcPr>
            <w:tcW w:w="1882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20DF4" w:rsidRPr="00CC7446" w:rsidTr="008A42CF">
        <w:tc>
          <w:tcPr>
            <w:tcW w:w="600" w:type="dxa"/>
          </w:tcPr>
          <w:p w:rsidR="00720DF4" w:rsidRDefault="00D65788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720DF4" w:rsidRPr="00DD40B6" w:rsidRDefault="00720DF4" w:rsidP="00AB47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Природн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і</w:t>
            </w: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небезпеки.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Літосферні небезпеки. </w:t>
            </w:r>
            <w:proofErr w:type="spellStart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Гідросферні</w:t>
            </w:r>
            <w:proofErr w:type="spellEnd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небезпеки. Біотичні небезпеки.</w:t>
            </w:r>
          </w:p>
        </w:tc>
        <w:tc>
          <w:tcPr>
            <w:tcW w:w="1882" w:type="dxa"/>
          </w:tcPr>
          <w:p w:rsidR="00720DF4" w:rsidRDefault="00720DF4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4746" w:rsidRPr="00DD40B6" w:rsidTr="008A42CF">
        <w:tc>
          <w:tcPr>
            <w:tcW w:w="600" w:type="dxa"/>
          </w:tcPr>
          <w:p w:rsidR="00AB4746" w:rsidRDefault="00D65788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AB4746" w:rsidRPr="00DD40B6" w:rsidRDefault="00AB4746" w:rsidP="00AB47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Техногенні небезпеки.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та причини виникнення 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надзвичайних ситуацій техногенного характеру. Гідродинамічні аварії та їх наслідки. Транспортні надзвичайні ситуації. Пожежна безпека. Пожежі та причини їх виникнення.</w:t>
            </w:r>
          </w:p>
        </w:tc>
        <w:tc>
          <w:tcPr>
            <w:tcW w:w="1882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0371D9" w:rsidRPr="00DD40B6" w:rsidTr="000371D9">
        <w:trPr>
          <w:trHeight w:val="1546"/>
        </w:trPr>
        <w:tc>
          <w:tcPr>
            <w:tcW w:w="600" w:type="dxa"/>
          </w:tcPr>
          <w:p w:rsidR="000371D9" w:rsidRDefault="000371D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371" w:type="dxa"/>
          </w:tcPr>
          <w:p w:rsidR="000371D9" w:rsidRPr="000371D9" w:rsidRDefault="000371D9" w:rsidP="00CD63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Тема Технічні засоби самозахисту. Правова основа самозахисту.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Право на самозахист, самооборону. Самозахист цивільних прав та інтересів. Строки захисту цивільних прав. Позовна давність. Самозахист суб’єктивних цивільних прав та інтересів.</w:t>
            </w:r>
          </w:p>
        </w:tc>
        <w:tc>
          <w:tcPr>
            <w:tcW w:w="1882" w:type="dxa"/>
          </w:tcPr>
          <w:p w:rsidR="000371D9" w:rsidRDefault="000371D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8A42CF">
        <w:tc>
          <w:tcPr>
            <w:tcW w:w="600" w:type="dxa"/>
          </w:tcPr>
          <w:p w:rsidR="00CD63EA" w:rsidRDefault="004517A4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CD63EA" w:rsidRPr="00DD40B6" w:rsidRDefault="000371D9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D63EA"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Право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="00CD63EA"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Основні принципи та способи захисту населення і територій у НС. Колективні та індивідуальні засоби захисту населення. Медичний захист населення. Концепція  захисту населення і територій від надзвичайних ситуацій техногенного та природного походження.</w:t>
            </w:r>
          </w:p>
        </w:tc>
        <w:tc>
          <w:tcPr>
            <w:tcW w:w="1882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RPr="00DD40B6" w:rsidTr="008A42CF">
        <w:tc>
          <w:tcPr>
            <w:tcW w:w="600" w:type="dxa"/>
          </w:tcPr>
          <w:p w:rsidR="00BB1F08" w:rsidRDefault="004517A4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BB1F08" w:rsidRPr="00DD40B6" w:rsidRDefault="00BB1F08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Концептуальні основи державної 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Концепція національної безпеки. Класифікація концепцій національної безпеки. Концептуальні основи державної безпеки.</w:t>
            </w:r>
          </w:p>
        </w:tc>
        <w:tc>
          <w:tcPr>
            <w:tcW w:w="1882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Tr="008A42CF">
        <w:tc>
          <w:tcPr>
            <w:tcW w:w="6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BB1F08" w:rsidRDefault="00BB1F08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774F2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BB1F08" w:rsidRDefault="004517A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9C8" w:rsidRDefault="002D69C8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B4" w:rsidRDefault="008634B4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B4" w:rsidRPr="008634B4" w:rsidRDefault="008634B4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5D7AAE" w:rsidRDefault="006401EF" w:rsidP="005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5D7AA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1E77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501BCD" w:rsidRDefault="00501BCD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Default="00263D5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CD63EA">
        <w:tc>
          <w:tcPr>
            <w:tcW w:w="600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23E1E" w:rsidRPr="00323E1E" w:rsidTr="00CD63EA">
        <w:tc>
          <w:tcPr>
            <w:tcW w:w="600" w:type="dxa"/>
          </w:tcPr>
          <w:p w:rsidR="00323E1E" w:rsidRDefault="00323E1E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23E1E" w:rsidRPr="00323E1E" w:rsidRDefault="00323E1E" w:rsidP="004517A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323E1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Загальні психофізіологічні особливості людини, що забезпечують безпеку життєдіяльності.</w:t>
            </w:r>
          </w:p>
        </w:tc>
        <w:tc>
          <w:tcPr>
            <w:tcW w:w="1882" w:type="dxa"/>
          </w:tcPr>
          <w:p w:rsidR="00323E1E" w:rsidRDefault="00323E1E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23E1E" w:rsidTr="00CD63EA">
        <w:tc>
          <w:tcPr>
            <w:tcW w:w="600" w:type="dxa"/>
          </w:tcPr>
          <w:p w:rsidR="00323E1E" w:rsidRDefault="00323E1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23E1E" w:rsidRPr="00B3482F" w:rsidRDefault="00323E1E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Організм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Чинники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зменшують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323E1E" w:rsidRDefault="00323E1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Tr="00CD63EA">
        <w:tc>
          <w:tcPr>
            <w:tcW w:w="600" w:type="dxa"/>
          </w:tcPr>
          <w:p w:rsidR="005D7AAE" w:rsidRDefault="00774F23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5D7AAE" w:rsidRPr="00305E3E" w:rsidRDefault="005D7AAE" w:rsidP="004517A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 </w:t>
            </w:r>
            <w:proofErr w:type="spellStart"/>
            <w:proofErr w:type="gram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Соц</w:t>
            </w:r>
            <w:proofErr w:type="gram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 Модульний контроль знань.</w:t>
            </w:r>
          </w:p>
        </w:tc>
        <w:tc>
          <w:tcPr>
            <w:tcW w:w="1882" w:type="dxa"/>
          </w:tcPr>
          <w:p w:rsidR="005D7AAE" w:rsidRDefault="000371D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Tr="00CD63EA">
        <w:tc>
          <w:tcPr>
            <w:tcW w:w="600" w:type="dxa"/>
          </w:tcPr>
          <w:p w:rsidR="005D7AAE" w:rsidRDefault="00774F23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5D7AAE" w:rsidRPr="00CD63EA" w:rsidRDefault="005D7AAE" w:rsidP="00451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аходи,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завчасно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життєзабезпеченню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НС.</w:t>
            </w:r>
          </w:p>
        </w:tc>
        <w:tc>
          <w:tcPr>
            <w:tcW w:w="1882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Tr="00CD63EA">
        <w:tc>
          <w:tcPr>
            <w:tcW w:w="600" w:type="dxa"/>
          </w:tcPr>
          <w:p w:rsidR="005D7AAE" w:rsidRDefault="00774F23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5D7AAE" w:rsidRPr="000F18E5" w:rsidRDefault="005D7AAE" w:rsidP="004517A4">
            <w:pPr>
              <w:tabs>
                <w:tab w:val="left" w:pos="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долікарської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RPr="000F18E5" w:rsidTr="00CD63EA">
        <w:tc>
          <w:tcPr>
            <w:tcW w:w="600" w:type="dxa"/>
          </w:tcPr>
          <w:p w:rsidR="005D7AAE" w:rsidRDefault="00774F23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5D7AAE" w:rsidRPr="000F18E5" w:rsidRDefault="005D7AAE" w:rsidP="000F18E5">
            <w:pPr>
              <w:tabs>
                <w:tab w:val="left" w:pos="99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Надання першої допомоги  при ураженні ділянок мозку, зупинці дихання та серцевої діяльності.</w:t>
            </w:r>
          </w:p>
        </w:tc>
        <w:tc>
          <w:tcPr>
            <w:tcW w:w="1882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RPr="000F18E5" w:rsidTr="00CD63EA">
        <w:tc>
          <w:tcPr>
            <w:tcW w:w="600" w:type="dxa"/>
          </w:tcPr>
          <w:p w:rsidR="005D7AAE" w:rsidRDefault="00774F23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5D7AAE" w:rsidRPr="000F18E5" w:rsidRDefault="005D7AAE" w:rsidP="000F1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електричним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струмом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блискавкою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RPr="000F18E5" w:rsidTr="00CD63EA">
        <w:tc>
          <w:tcPr>
            <w:tcW w:w="600" w:type="dxa"/>
          </w:tcPr>
          <w:p w:rsidR="005D7AAE" w:rsidRDefault="00774F23" w:rsidP="00D657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5D7AAE" w:rsidRPr="00BB1F08" w:rsidRDefault="005D7AAE" w:rsidP="004517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="000371D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0371D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ідсумковий контроль</w:t>
            </w:r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5D7AAE" w:rsidRPr="00323E1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Tr="00CD63EA">
        <w:tc>
          <w:tcPr>
            <w:tcW w:w="600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D7AAE" w:rsidRDefault="005D7AAE" w:rsidP="00CD63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774F2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5D7AAE" w:rsidRDefault="005D7AAE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D69C8" w:rsidRPr="008634B4" w:rsidRDefault="002D69C8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9C8" w:rsidRDefault="002D69C8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B4" w:rsidRDefault="008634B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263D5F" w:rsidRDefault="00263D5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8"/>
        <w:gridCol w:w="1853"/>
      </w:tblGrid>
      <w:tr w:rsidR="006401EF" w:rsidTr="004B3D51">
        <w:tc>
          <w:tcPr>
            <w:tcW w:w="1000" w:type="dxa"/>
          </w:tcPr>
          <w:p w:rsidR="006401EF" w:rsidRDefault="00977943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8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06FCD" w:rsidTr="00B3482F">
        <w:trPr>
          <w:trHeight w:val="367"/>
        </w:trPr>
        <w:tc>
          <w:tcPr>
            <w:tcW w:w="1000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8" w:type="dxa"/>
          </w:tcPr>
          <w:p w:rsidR="00D06FCD" w:rsidRPr="004B3D51" w:rsidRDefault="00D06FCD" w:rsidP="00531B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галузь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науково-практичної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дисциплі</w:t>
            </w:r>
            <w:proofErr w:type="gram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Tr="00B3482F">
        <w:trPr>
          <w:trHeight w:val="367"/>
        </w:trPr>
        <w:tc>
          <w:tcPr>
            <w:tcW w:w="1000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8" w:type="dxa"/>
          </w:tcPr>
          <w:p w:rsidR="00D06FCD" w:rsidRPr="00B3482F" w:rsidRDefault="00D06FCD" w:rsidP="00B348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RPr="00D06FCD" w:rsidTr="00B3482F">
        <w:trPr>
          <w:trHeight w:val="367"/>
        </w:trPr>
        <w:tc>
          <w:tcPr>
            <w:tcW w:w="1000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8" w:type="dxa"/>
          </w:tcPr>
          <w:p w:rsidR="00D06FCD" w:rsidRPr="00D06FCD" w:rsidRDefault="00D06FCD" w:rsidP="00531B8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</w:t>
            </w:r>
            <w:r w:rsidRPr="00D06FCD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Загальні психофізіологічні особливості людини, що забезпечують безпеку життєдіяльності.</w:t>
            </w:r>
          </w:p>
        </w:tc>
        <w:tc>
          <w:tcPr>
            <w:tcW w:w="1853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RPr="00B3482F" w:rsidTr="00B3482F">
        <w:trPr>
          <w:trHeight w:val="359"/>
        </w:trPr>
        <w:tc>
          <w:tcPr>
            <w:tcW w:w="1000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8" w:type="dxa"/>
          </w:tcPr>
          <w:p w:rsidR="00D06FCD" w:rsidRPr="00B3482F" w:rsidRDefault="00D06FCD" w:rsidP="00B3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B3482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Педагогічні основи психічної складової життєдіяльності людини.</w:t>
            </w:r>
          </w:p>
        </w:tc>
        <w:tc>
          <w:tcPr>
            <w:tcW w:w="1853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RPr="00B3482F" w:rsidTr="00B3482F">
        <w:trPr>
          <w:trHeight w:val="359"/>
        </w:trPr>
        <w:tc>
          <w:tcPr>
            <w:tcW w:w="1000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8" w:type="dxa"/>
          </w:tcPr>
          <w:p w:rsidR="00D06FCD" w:rsidRPr="00AB4746" w:rsidRDefault="00D06FCD" w:rsidP="00531B8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 </w:t>
            </w:r>
            <w:proofErr w:type="spellStart"/>
            <w:proofErr w:type="gram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іально-політичні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D06FCD" w:rsidRDefault="00D06FCD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RPr="00B3482F" w:rsidTr="00B3482F">
        <w:trPr>
          <w:trHeight w:val="278"/>
        </w:trPr>
        <w:tc>
          <w:tcPr>
            <w:tcW w:w="1000" w:type="dxa"/>
          </w:tcPr>
          <w:p w:rsidR="00D06FCD" w:rsidRDefault="00D06FCD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8" w:type="dxa"/>
          </w:tcPr>
          <w:p w:rsidR="00D06FCD" w:rsidRPr="00AB4746" w:rsidRDefault="00D06FCD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1853" w:type="dxa"/>
          </w:tcPr>
          <w:p w:rsidR="00D06FCD" w:rsidRDefault="00D06FCD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RPr="00B3482F" w:rsidTr="00B3482F">
        <w:trPr>
          <w:trHeight w:val="278"/>
        </w:trPr>
        <w:tc>
          <w:tcPr>
            <w:tcW w:w="1000" w:type="dxa"/>
          </w:tcPr>
          <w:p w:rsidR="00D06FCD" w:rsidRDefault="00D06FCD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8" w:type="dxa"/>
          </w:tcPr>
          <w:p w:rsidR="00D06FCD" w:rsidRPr="000371D9" w:rsidRDefault="00D06FCD" w:rsidP="00531B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іальній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53" w:type="dxa"/>
          </w:tcPr>
          <w:p w:rsidR="00D06FCD" w:rsidRDefault="00D06FCD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Tr="00B3482F">
        <w:trPr>
          <w:trHeight w:val="354"/>
        </w:trPr>
        <w:tc>
          <w:tcPr>
            <w:tcW w:w="1000" w:type="dxa"/>
          </w:tcPr>
          <w:p w:rsidR="00D06FCD" w:rsidRDefault="00D06FCD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8" w:type="dxa"/>
          </w:tcPr>
          <w:p w:rsidR="00D06FCD" w:rsidRPr="00CD63EA" w:rsidRDefault="00D06FCD" w:rsidP="00531B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сфері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людини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D06FCD" w:rsidRDefault="00D06FCD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FCD" w:rsidTr="00B3482F">
        <w:trPr>
          <w:trHeight w:val="265"/>
        </w:trPr>
        <w:tc>
          <w:tcPr>
            <w:tcW w:w="1000" w:type="dxa"/>
          </w:tcPr>
          <w:p w:rsidR="00D06FCD" w:rsidRDefault="00D06FCD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8" w:type="dxa"/>
          </w:tcPr>
          <w:p w:rsidR="00D06FCD" w:rsidRPr="00CD63EA" w:rsidRDefault="00D06FCD" w:rsidP="00531B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Технічні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засоби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Правова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основа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D06FCD" w:rsidRDefault="00D06FCD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023D7" w:rsidTr="00B3482F">
        <w:trPr>
          <w:trHeight w:val="265"/>
        </w:trPr>
        <w:tc>
          <w:tcPr>
            <w:tcW w:w="1000" w:type="dxa"/>
          </w:tcPr>
          <w:p w:rsid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8" w:type="dxa"/>
          </w:tcPr>
          <w:p w:rsidR="00C023D7" w:rsidRPr="00CD63EA" w:rsidRDefault="00C023D7" w:rsidP="00531B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023D7" w:rsidRP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23D7" w:rsidTr="00B3482F">
        <w:trPr>
          <w:trHeight w:val="315"/>
        </w:trPr>
        <w:tc>
          <w:tcPr>
            <w:tcW w:w="1000" w:type="dxa"/>
          </w:tcPr>
          <w:p w:rsid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68" w:type="dxa"/>
          </w:tcPr>
          <w:p w:rsidR="00C023D7" w:rsidRPr="00CD63EA" w:rsidRDefault="00C023D7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 НС -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023D7" w:rsidTr="00B3482F">
        <w:trPr>
          <w:trHeight w:val="315"/>
        </w:trPr>
        <w:tc>
          <w:tcPr>
            <w:tcW w:w="1000" w:type="dxa"/>
          </w:tcPr>
          <w:p w:rsid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68" w:type="dxa"/>
          </w:tcPr>
          <w:p w:rsidR="00C023D7" w:rsidRPr="000F18E5" w:rsidRDefault="00C023D7" w:rsidP="00531B87">
            <w:pPr>
              <w:tabs>
                <w:tab w:val="left" w:pos="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долікарської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023D7" w:rsidRP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3D7" w:rsidTr="004B3D51">
        <w:trPr>
          <w:trHeight w:val="253"/>
        </w:trPr>
        <w:tc>
          <w:tcPr>
            <w:tcW w:w="1000" w:type="dxa"/>
          </w:tcPr>
          <w:p w:rsidR="00C023D7" w:rsidRDefault="00C023D7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68" w:type="dxa"/>
          </w:tcPr>
          <w:p w:rsidR="00C023D7" w:rsidRPr="000F18E5" w:rsidRDefault="00C023D7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отруєннях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023D7" w:rsidRDefault="00C023D7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023D7" w:rsidTr="004B3D51">
        <w:trPr>
          <w:trHeight w:val="253"/>
        </w:trPr>
        <w:tc>
          <w:tcPr>
            <w:tcW w:w="1000" w:type="dxa"/>
          </w:tcPr>
          <w:p w:rsidR="00C023D7" w:rsidRDefault="00C023D7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68" w:type="dxa"/>
          </w:tcPr>
          <w:p w:rsidR="00C023D7" w:rsidRPr="000F18E5" w:rsidRDefault="00C023D7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Перша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кровотечах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ушкодженнях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м'яких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тканин.</w:t>
            </w:r>
          </w:p>
        </w:tc>
        <w:tc>
          <w:tcPr>
            <w:tcW w:w="1853" w:type="dxa"/>
          </w:tcPr>
          <w:p w:rsidR="00C023D7" w:rsidRDefault="00C023D7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023D7" w:rsidTr="004B3D51">
        <w:trPr>
          <w:trHeight w:val="253"/>
        </w:trPr>
        <w:tc>
          <w:tcPr>
            <w:tcW w:w="1000" w:type="dxa"/>
          </w:tcPr>
          <w:p w:rsidR="00C023D7" w:rsidRDefault="00C023D7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68" w:type="dxa"/>
          </w:tcPr>
          <w:p w:rsidR="00C023D7" w:rsidRPr="00BB1F08" w:rsidRDefault="00C023D7" w:rsidP="00BB1F0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Нагляд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контроль у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</w:p>
        </w:tc>
        <w:tc>
          <w:tcPr>
            <w:tcW w:w="1853" w:type="dxa"/>
          </w:tcPr>
          <w:p w:rsidR="00C023D7" w:rsidRDefault="00C023D7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023D7" w:rsidTr="004B3D51">
        <w:tc>
          <w:tcPr>
            <w:tcW w:w="1000" w:type="dxa"/>
          </w:tcPr>
          <w:p w:rsidR="00C023D7" w:rsidRDefault="00C023D7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8" w:type="dxa"/>
          </w:tcPr>
          <w:p w:rsidR="00C023D7" w:rsidRDefault="00C023D7" w:rsidP="00CD63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53" w:type="dxa"/>
          </w:tcPr>
          <w:p w:rsidR="00C023D7" w:rsidRDefault="00C023D7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2D69C8" w:rsidRDefault="002D69C8" w:rsidP="008634B4">
      <w:pPr>
        <w:pStyle w:val="Style2"/>
        <w:widowControl/>
        <w:spacing w:before="19"/>
        <w:rPr>
          <w:b/>
          <w:sz w:val="28"/>
          <w:szCs w:val="28"/>
          <w:lang w:val="ru-RU"/>
        </w:rPr>
      </w:pPr>
    </w:p>
    <w:p w:rsidR="002D69C8" w:rsidRPr="002D69C8" w:rsidRDefault="002D69C8" w:rsidP="00F5252F">
      <w:pPr>
        <w:pStyle w:val="Style2"/>
        <w:widowControl/>
        <w:spacing w:before="19"/>
        <w:ind w:left="-66"/>
        <w:rPr>
          <w:b/>
          <w:sz w:val="28"/>
          <w:szCs w:val="28"/>
          <w:lang w:val="ru-RU"/>
        </w:rPr>
      </w:pPr>
    </w:p>
    <w:p w:rsidR="00F5252F" w:rsidRDefault="005B77BF" w:rsidP="00F42B2C">
      <w:pPr>
        <w:pStyle w:val="Style2"/>
        <w:widowControl/>
        <w:numPr>
          <w:ilvl w:val="0"/>
          <w:numId w:val="16"/>
        </w:numPr>
        <w:spacing w:before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ПИТАННЯ, ЯКІ ВИНЕСЕНО НА </w:t>
      </w:r>
      <w:r w:rsidR="00263D5F">
        <w:rPr>
          <w:b/>
          <w:sz w:val="28"/>
          <w:szCs w:val="28"/>
        </w:rPr>
        <w:t>ЗАЛІК</w:t>
      </w:r>
      <w:r w:rsidR="00FC5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 ДИСЦИПЛІНИ</w:t>
      </w:r>
    </w:p>
    <w:p w:rsidR="00F5252F" w:rsidRDefault="00F5252F" w:rsidP="00F5252F">
      <w:pPr>
        <w:pStyle w:val="Style2"/>
        <w:widowControl/>
        <w:spacing w:before="19"/>
        <w:ind w:left="-66"/>
        <w:rPr>
          <w:b/>
          <w:sz w:val="28"/>
          <w:szCs w:val="28"/>
        </w:rPr>
      </w:pPr>
    </w:p>
    <w:p w:rsidR="00F5252F" w:rsidRPr="00F5252F" w:rsidRDefault="00F5252F" w:rsidP="00F5252F">
      <w:pPr>
        <w:pStyle w:val="Style2"/>
        <w:widowControl/>
        <w:spacing w:before="19"/>
        <w:ind w:left="-66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sz w:val="28"/>
          <w:szCs w:val="28"/>
        </w:rPr>
        <w:t xml:space="preserve">1. </w:t>
      </w:r>
      <w:r w:rsidRPr="00F5252F">
        <w:rPr>
          <w:rStyle w:val="FontStyle11"/>
          <w:b w:val="0"/>
          <w:i w:val="0"/>
          <w:sz w:val="28"/>
          <w:szCs w:val="28"/>
        </w:rPr>
        <w:t>Безпека життєдіяльності як галузь науково-практичної діяльності  та навчальна дисципліна.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2. Об’єкт і предмет курсу БЖД.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3. Система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4. Небезпеки та їхні чинники.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5. Управління ризиком.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6. Загальні психофізіологічні особливості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  <w:r w:rsidRPr="00F5252F">
        <w:rPr>
          <w:rStyle w:val="FontStyle11"/>
          <w:b w:val="0"/>
          <w:i w:val="0"/>
          <w:sz w:val="28"/>
          <w:szCs w:val="28"/>
        </w:rPr>
        <w:t>7. Характеристика основних аналізаторів, що забезпечують безпеку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  <w:lang w:val="ru-RU"/>
        </w:rPr>
        <w:t>8</w:t>
      </w:r>
      <w:r w:rsidRPr="00F5252F">
        <w:rPr>
          <w:rStyle w:val="FontStyle11"/>
          <w:b w:val="0"/>
          <w:i w:val="0"/>
          <w:sz w:val="28"/>
          <w:szCs w:val="28"/>
        </w:rPr>
        <w:t>. Організм людини в сучасних умовах. Чинники ризику, що зменшують тривалість життя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9. Педагогічні основи психічної складової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10. Соціально-психологічні основи виникнення деструктивної поведінки.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11. Соціалізація – основа гуманістичного виховання.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lastRenderedPageBreak/>
        <w:t>12.Зміна фізіологічних функцій організму людини під впливом метеорологічних чинників.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13. Природні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14. Біотичні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15. Отруйні представники флори.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16. Небезпечні представники фауни.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17. Техногенні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18. Ергономіка та безпека</w:t>
      </w:r>
      <w:r w:rsidRPr="00F5252F">
        <w:rPr>
          <w:rStyle w:val="FontStyle11"/>
          <w:b w:val="0"/>
          <w:i w:val="0"/>
          <w:sz w:val="28"/>
          <w:szCs w:val="28"/>
          <w:lang w:val="ru-RU"/>
        </w:rPr>
        <w:t xml:space="preserve"> </w:t>
      </w:r>
      <w:r w:rsidRPr="00F5252F">
        <w:rPr>
          <w:rStyle w:val="FontStyle11"/>
          <w:b w:val="0"/>
          <w:i w:val="0"/>
          <w:sz w:val="28"/>
          <w:szCs w:val="28"/>
        </w:rPr>
        <w:t>побутової  техніки й апаратури.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19.Хімічні чинники небезпеки.</w:t>
      </w:r>
    </w:p>
    <w:p w:rsidR="002D69C8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  <w:r w:rsidRPr="00F5252F">
        <w:rPr>
          <w:rStyle w:val="FontStyle11"/>
          <w:b w:val="0"/>
          <w:i w:val="0"/>
          <w:sz w:val="28"/>
          <w:szCs w:val="28"/>
        </w:rPr>
        <w:t>20. Безпека в соціальній  сфері життєдіяльності людини.</w:t>
      </w:r>
    </w:p>
    <w:p w:rsidR="00F5252F" w:rsidRPr="00F5252F" w:rsidRDefault="002D69C8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b w:val="0"/>
          <w:i w:val="0"/>
          <w:sz w:val="28"/>
          <w:szCs w:val="28"/>
          <w:lang w:val="ru-RU"/>
        </w:rPr>
        <w:t>21.</w:t>
      </w:r>
      <w:r w:rsidR="00F5252F" w:rsidRPr="00F5252F">
        <w:rPr>
          <w:rStyle w:val="FontStyle11"/>
          <w:b w:val="0"/>
          <w:i w:val="0"/>
          <w:sz w:val="28"/>
          <w:szCs w:val="28"/>
        </w:rPr>
        <w:t>. Екстремальні ситуації криміногенного характеру та способи самозахисту.</w:t>
      </w:r>
    </w:p>
    <w:p w:rsidR="00F5252F" w:rsidRPr="00F5252F" w:rsidRDefault="005D7AAE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b w:val="0"/>
          <w:i w:val="0"/>
          <w:sz w:val="28"/>
          <w:szCs w:val="28"/>
        </w:rPr>
        <w:t xml:space="preserve">22. </w:t>
      </w:r>
      <w:r w:rsidR="00F5252F" w:rsidRPr="00F5252F">
        <w:rPr>
          <w:rStyle w:val="FontStyle11"/>
          <w:b w:val="0"/>
          <w:i w:val="0"/>
          <w:sz w:val="28"/>
          <w:szCs w:val="28"/>
        </w:rPr>
        <w:t>Правова основа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23. Технічні засоби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24. Забезпечення  безпеки від насильницьких посягань.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25. Небезпеки, спричинені  порушеннями правил проживання тварин у населених пунктах.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26. Соціально-психологічні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27.Соціально-політичні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28. Небезпеки в інформаційній сфері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 xml:space="preserve">29. Безпека та </w:t>
      </w:r>
      <w:proofErr w:type="spellStart"/>
      <w:r w:rsidRPr="00F5252F">
        <w:rPr>
          <w:rStyle w:val="FontStyle11"/>
          <w:b w:val="0"/>
          <w:i w:val="0"/>
          <w:sz w:val="28"/>
          <w:szCs w:val="28"/>
        </w:rPr>
        <w:t>конфліктологія</w:t>
      </w:r>
      <w:proofErr w:type="spellEnd"/>
      <w:r w:rsidRPr="00F5252F">
        <w:rPr>
          <w:rStyle w:val="FontStyle11"/>
          <w:b w:val="0"/>
          <w:i w:val="0"/>
          <w:sz w:val="28"/>
          <w:szCs w:val="28"/>
        </w:rPr>
        <w:t>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30. Духовно-релігійна складова національної безпеки  України.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31. Основні загрози національній безпеці в сферах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32. Безпека в соціально-економічній сфері.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33. Комбіновані небезпеки катастрофічних процесів.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34. Небезпеки в сучасному урбанізованому середовищі.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35. Небезпеки, на які наражаються телеглядачі та користувачі комп’ютерів.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36.Небезпеки військового характеру.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37. Правові основи захисту від надзвичайних ситуацій.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38.Класифікація надзвичайних ситуацій.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39. Заходи, які проводять завчасно по життєзабезпеченню населення в НС.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40. Єдина державна система НС – складова національної 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 xml:space="preserve">41.Надання першої долікарської допомоги. 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42. Пост травматичний синдром та його подолання.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43. Організація та управління безпекою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44.Законодавчі основи безпеки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45.Головні завдання і функції системи управління безпекою життєдіяльності.</w:t>
      </w:r>
    </w:p>
    <w:p w:rsidR="002D69C8" w:rsidRDefault="002D69C8" w:rsidP="005D7AA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Pr="00501BCD" w:rsidRDefault="00977943" w:rsidP="00F42B2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BCD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263D5F" w:rsidRDefault="00263D5F" w:rsidP="00263D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3D5F" w:rsidRDefault="00263D5F" w:rsidP="00263D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6856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Розповідь, пояснення, бесіда, лекція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інструктаж, демонстрація, ілюстрація, дискусія, самостійна робота студентів, створення ситуації інтересу у процесі викладання, стимулювання обов’язку  і відповідальності в навчанні, індуктивно-дедуктивний метод, метод порівняння, метод конкретизації, проектна технологія.</w:t>
      </w:r>
    </w:p>
    <w:p w:rsidR="00263D5F" w:rsidRDefault="00263D5F" w:rsidP="00263D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7943" w:rsidRDefault="00977943" w:rsidP="00263D5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1E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389" w:rsidRPr="005D7AAE" w:rsidRDefault="00977943" w:rsidP="00F42B2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F03389" w:rsidRPr="00F03389" w:rsidRDefault="00F03389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3389" w:rsidRPr="003F1CAC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Попередній діагностичний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 за різними видами діяльності, стимулювання старанності, послідовності малю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вання, творчості,  самоконтролю.</w:t>
      </w:r>
    </w:p>
    <w:p w:rsidR="00F03389" w:rsidRPr="0074491D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Поточний заохочуваний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усне опитування, оцінка практичних робіт, малювання на класній дошці, захист реферат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у, доповіді, повідомлення тощо.</w:t>
      </w:r>
    </w:p>
    <w:p w:rsidR="00F03389" w:rsidRPr="0074491D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Модульний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корегуючий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модульна контрольна робота, тестові завдання, підсумкове практич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завдання – (художній малюнок).</w:t>
      </w:r>
    </w:p>
    <w:p w:rsidR="00F03389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Підсумковий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–залік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proofErr w:type="spellEnd"/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позитивних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попередніх оцінках  та позитивній підсумковій оцінці за семестр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E77C2" w:rsidRDefault="001E77C2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3389" w:rsidRDefault="00F03389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5D7AAE" w:rsidRDefault="00977943" w:rsidP="00F42B2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263D5F" w:rsidRDefault="00782B29" w:rsidP="0026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</w:t>
      </w:r>
    </w:p>
    <w:p w:rsidR="00977943" w:rsidRPr="00C45DFB" w:rsidRDefault="00263D5F" w:rsidP="00C45D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567"/>
        <w:gridCol w:w="1134"/>
        <w:gridCol w:w="1276"/>
        <w:gridCol w:w="850"/>
        <w:gridCol w:w="851"/>
        <w:gridCol w:w="992"/>
        <w:gridCol w:w="1417"/>
        <w:gridCol w:w="567"/>
        <w:gridCol w:w="851"/>
        <w:gridCol w:w="890"/>
      </w:tblGrid>
      <w:tr w:rsidR="004D1C06" w:rsidRPr="00AC128B" w:rsidTr="00AC128B">
        <w:tc>
          <w:tcPr>
            <w:tcW w:w="9073" w:type="dxa"/>
            <w:gridSpan w:val="10"/>
          </w:tcPr>
          <w:p w:rsidR="004D1C06" w:rsidRPr="00AC128B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890" w:type="dxa"/>
            <w:vMerge w:val="restart"/>
          </w:tcPr>
          <w:p w:rsidR="004D1C06" w:rsidRPr="00AC128B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D1C06" w:rsidRPr="00AC128B" w:rsidTr="00AC128B">
        <w:tc>
          <w:tcPr>
            <w:tcW w:w="4395" w:type="dxa"/>
            <w:gridSpan w:val="5"/>
          </w:tcPr>
          <w:p w:rsidR="004D1C06" w:rsidRPr="00AC128B" w:rsidRDefault="00C63FAC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4D1C06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78" w:type="dxa"/>
            <w:gridSpan w:val="5"/>
          </w:tcPr>
          <w:p w:rsidR="004D1C06" w:rsidRPr="00AC128B" w:rsidRDefault="00C63FAC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="004D1C06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Merge/>
          </w:tcPr>
          <w:p w:rsidR="004D1C06" w:rsidRPr="00AC128B" w:rsidRDefault="004D1C06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28B" w:rsidRPr="00AC128B" w:rsidTr="00AC128B">
        <w:trPr>
          <w:trHeight w:val="385"/>
        </w:trPr>
        <w:tc>
          <w:tcPr>
            <w:tcW w:w="568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3C112B" w:rsidRPr="00AC128B" w:rsidRDefault="000F02C8" w:rsidP="00680C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  <w:p w:rsidR="00680C88" w:rsidRPr="00AC128B" w:rsidRDefault="00680C88" w:rsidP="00680C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3,6,10,12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680C88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851" w:type="dxa"/>
          </w:tcPr>
          <w:p w:rsidR="00AC128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</w:t>
            </w:r>
            <w:r w:rsidR="00680C88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680C88" w:rsidRPr="00AC128B" w:rsidRDefault="003C112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36186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112B" w:rsidRPr="00AC128B" w:rsidRDefault="00136186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80C88" w:rsidRPr="00AC128B" w:rsidRDefault="00680C88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AC128B" w:rsidRPr="00AC128B" w:rsidRDefault="00AC128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18,21,23,26</w:t>
            </w:r>
          </w:p>
          <w:p w:rsidR="00AC128B" w:rsidRPr="00AC128B" w:rsidRDefault="00AC128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680C88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0C88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136186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890" w:type="dxa"/>
            <w:vMerge w:val="restart"/>
          </w:tcPr>
          <w:p w:rsidR="00AC128B" w:rsidRPr="00AC128B" w:rsidRDefault="00AC128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128B" w:rsidRPr="00AC128B" w:rsidRDefault="00AC128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128B" w:rsidRPr="00AC128B" w:rsidRDefault="00AC128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12B" w:rsidRPr="00AC128B" w:rsidRDefault="003C112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C128B" w:rsidRPr="00AC128B" w:rsidTr="00AC128B">
        <w:tc>
          <w:tcPr>
            <w:tcW w:w="568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C112B" w:rsidRPr="00AC128B" w:rsidRDefault="003C112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3C112B" w:rsidRPr="00AC128B" w:rsidRDefault="00680C88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C112B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C112B" w:rsidRPr="00AC128B" w:rsidRDefault="003C112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C112B" w:rsidRPr="00AC128B" w:rsidRDefault="00680C88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C112B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Merge/>
          </w:tcPr>
          <w:p w:rsidR="003C112B" w:rsidRPr="00AC128B" w:rsidRDefault="003C112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3F4E" w:rsidRPr="002D69C8" w:rsidRDefault="006B3F4E" w:rsidP="006B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2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  вивченні дисципліни студентам рекомендується використовувати основну та 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літературу, конспект лекцій, мультимедійні навчальні матеріали. </w:t>
      </w:r>
    </w:p>
    <w:p w:rsidR="006B3F4E" w:rsidRDefault="006B3F4E" w:rsidP="006B3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Результат роботи студента протягом семестру складається з наступних компонентів:</w:t>
      </w:r>
    </w:p>
    <w:p w:rsidR="006B3F4E" w:rsidRDefault="00305E3E" w:rsidP="00305E3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Р</w:t>
      </w:r>
      <w:r w:rsidR="006B3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езультат роботи під час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семінарських занять</w:t>
      </w:r>
      <w:r w:rsidR="006B3F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B3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 2=20 балів).</w:t>
      </w:r>
    </w:p>
    <w:p w:rsidR="00305E3E" w:rsidRDefault="00305E3E" w:rsidP="00305E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5E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рактичної роботи: </w:t>
      </w:r>
    </w:p>
    <w:p w:rsidR="00305E3E" w:rsidRPr="00680C88" w:rsidRDefault="006B3F4E" w:rsidP="00680C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5E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80C88"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(3х5=15 балів).</w:t>
      </w:r>
    </w:p>
    <w:p w:rsidR="006B3F4E" w:rsidRPr="00305E3E" w:rsidRDefault="00305E3E" w:rsidP="00305E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5E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</w:t>
      </w:r>
      <w:r w:rsidR="006B3F4E" w:rsidRPr="00305E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вох модульних контрольних робіт </w:t>
      </w:r>
      <w:r w:rsidR="006B3F4E" w:rsidRPr="00305E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(2x20=40 балів);</w:t>
      </w:r>
    </w:p>
    <w:p w:rsidR="006B3F4E" w:rsidRPr="00680C88" w:rsidRDefault="00680C88" w:rsidP="00680C8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Самостійної</w:t>
      </w:r>
      <w:r w:rsidR="006B3F4E" w:rsidRPr="00680C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="006B3F4E" w:rsidRP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</w:t>
      </w:r>
      <w:r w:rsidR="00A908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A90844" w:rsidRDefault="006B3F4E" w:rsidP="00A908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(3х5=15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);</w:t>
      </w:r>
    </w:p>
    <w:p w:rsidR="00A90844" w:rsidRPr="00A90844" w:rsidRDefault="006B3F4E" w:rsidP="00A908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08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підготовка та представлення презентації (10 балів).</w:t>
      </w:r>
      <w:r w:rsidR="00A90844" w:rsidRPr="00A90844">
        <w:rPr>
          <w:rFonts w:ascii="Times New Roman" w:hAnsi="Times New Roman"/>
          <w:color w:val="000000"/>
          <w:sz w:val="27"/>
        </w:rPr>
        <w:t xml:space="preserve"> </w:t>
      </w:r>
    </w:p>
    <w:p w:rsidR="00A90844" w:rsidRPr="00A90844" w:rsidRDefault="00A90844" w:rsidP="00A9084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0844">
        <w:rPr>
          <w:rFonts w:ascii="Times New Roman" w:hAnsi="Times New Roman"/>
          <w:color w:val="000000"/>
          <w:sz w:val="27"/>
        </w:rPr>
        <w:t xml:space="preserve">На </w:t>
      </w:r>
      <w:proofErr w:type="spellStart"/>
      <w:proofErr w:type="gramStart"/>
      <w:r w:rsidRPr="00A90844">
        <w:rPr>
          <w:rFonts w:ascii="Times New Roman" w:hAnsi="Times New Roman"/>
          <w:color w:val="000000"/>
          <w:sz w:val="27"/>
        </w:rPr>
        <w:t>п</w:t>
      </w:r>
      <w:proofErr w:type="gramEnd"/>
      <w:r w:rsidRPr="00A90844">
        <w:rPr>
          <w:rFonts w:ascii="Times New Roman" w:hAnsi="Times New Roman"/>
          <w:color w:val="000000"/>
          <w:sz w:val="27"/>
        </w:rPr>
        <w:t>ідставі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</w:t>
      </w:r>
      <w:proofErr w:type="spellStart"/>
      <w:r w:rsidRPr="00A90844">
        <w:rPr>
          <w:rFonts w:ascii="Times New Roman" w:hAnsi="Times New Roman"/>
          <w:color w:val="000000"/>
          <w:sz w:val="27"/>
        </w:rPr>
        <w:t>отриманих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</w:t>
      </w:r>
      <w:proofErr w:type="spellStart"/>
      <w:r w:rsidRPr="00A90844">
        <w:rPr>
          <w:rFonts w:ascii="Times New Roman" w:hAnsi="Times New Roman"/>
          <w:color w:val="000000"/>
          <w:sz w:val="27"/>
        </w:rPr>
        <w:t>впродовж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семестру </w:t>
      </w:r>
      <w:proofErr w:type="spellStart"/>
      <w:r w:rsidRPr="00A90844">
        <w:rPr>
          <w:rFonts w:ascii="Times New Roman" w:hAnsi="Times New Roman"/>
          <w:color w:val="000000"/>
          <w:sz w:val="27"/>
        </w:rPr>
        <w:t>суми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</w:t>
      </w:r>
      <w:proofErr w:type="spellStart"/>
      <w:r w:rsidRPr="00A90844">
        <w:rPr>
          <w:rFonts w:ascii="Times New Roman" w:hAnsi="Times New Roman"/>
          <w:color w:val="000000"/>
          <w:sz w:val="27"/>
        </w:rPr>
        <w:t>балів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</w:t>
      </w:r>
      <w:proofErr w:type="spellStart"/>
      <w:r w:rsidRPr="00A90844">
        <w:rPr>
          <w:rFonts w:ascii="Times New Roman" w:hAnsi="Times New Roman"/>
          <w:color w:val="000000"/>
          <w:sz w:val="27"/>
        </w:rPr>
        <w:t>виставляється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</w:t>
      </w:r>
      <w:proofErr w:type="spellStart"/>
      <w:r w:rsidRPr="00A90844">
        <w:rPr>
          <w:rFonts w:ascii="Times New Roman" w:hAnsi="Times New Roman"/>
          <w:color w:val="000000"/>
          <w:sz w:val="27"/>
        </w:rPr>
        <w:t>підсумкова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</w:t>
      </w:r>
      <w:proofErr w:type="spellStart"/>
      <w:r w:rsidRPr="00A90844">
        <w:rPr>
          <w:rFonts w:ascii="Times New Roman" w:hAnsi="Times New Roman"/>
          <w:color w:val="000000"/>
          <w:sz w:val="27"/>
        </w:rPr>
        <w:t>оцінка</w:t>
      </w:r>
      <w:proofErr w:type="spellEnd"/>
      <w:r w:rsidRPr="00A90844">
        <w:rPr>
          <w:rFonts w:ascii="Times New Roman" w:hAnsi="Times New Roman"/>
          <w:color w:val="000000"/>
          <w:sz w:val="27"/>
        </w:rPr>
        <w:t xml:space="preserve"> (</w:t>
      </w:r>
      <w:proofErr w:type="spellStart"/>
      <w:r w:rsidRPr="00A90844">
        <w:rPr>
          <w:rFonts w:ascii="Times New Roman" w:hAnsi="Times New Roman"/>
          <w:color w:val="000000"/>
          <w:sz w:val="27"/>
        </w:rPr>
        <w:t>залік</w:t>
      </w:r>
      <w:proofErr w:type="spellEnd"/>
      <w:r w:rsidRPr="00A90844">
        <w:rPr>
          <w:rFonts w:ascii="Times New Roman" w:hAnsi="Times New Roman"/>
          <w:color w:val="000000"/>
          <w:sz w:val="27"/>
        </w:rPr>
        <w:t>).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A9084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90844">
        <w:rPr>
          <w:rFonts w:ascii="Times New Roman" w:hAnsi="Times New Roman"/>
          <w:sz w:val="28"/>
          <w:szCs w:val="28"/>
        </w:rPr>
        <w:t>заліку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844">
        <w:rPr>
          <w:rFonts w:ascii="Times New Roman" w:hAnsi="Times New Roman"/>
          <w:sz w:val="28"/>
          <w:szCs w:val="28"/>
        </w:rPr>
        <w:t>максимальна</w:t>
      </w:r>
      <w:proofErr w:type="gramEnd"/>
      <w:r w:rsidRPr="00A90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844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844">
        <w:rPr>
          <w:rFonts w:ascii="Times New Roman" w:hAnsi="Times New Roman"/>
          <w:sz w:val="28"/>
          <w:szCs w:val="28"/>
        </w:rPr>
        <w:t>балів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– 5б., за </w:t>
      </w:r>
      <w:proofErr w:type="spellStart"/>
      <w:r w:rsidRPr="00A90844">
        <w:rPr>
          <w:rFonts w:ascii="Times New Roman" w:hAnsi="Times New Roman"/>
          <w:sz w:val="28"/>
          <w:szCs w:val="28"/>
        </w:rPr>
        <w:t>умови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844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844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844">
        <w:rPr>
          <w:rFonts w:ascii="Times New Roman" w:hAnsi="Times New Roman"/>
          <w:sz w:val="28"/>
          <w:szCs w:val="28"/>
        </w:rPr>
        <w:t>поставленні</w:t>
      </w:r>
      <w:proofErr w:type="spellEnd"/>
      <w:r w:rsidRPr="00A90844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A90844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A90844">
        <w:rPr>
          <w:rFonts w:ascii="Times New Roman" w:hAnsi="Times New Roman"/>
          <w:sz w:val="28"/>
          <w:szCs w:val="28"/>
        </w:rPr>
        <w:t>.</w:t>
      </w:r>
    </w:p>
    <w:p w:rsidR="00A52213" w:rsidRDefault="00A52213" w:rsidP="00A9084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052AC" w:rsidRPr="005D7AAE" w:rsidRDefault="005052AC" w:rsidP="00A9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39"/>
        <w:gridCol w:w="1808"/>
        <w:gridCol w:w="1948"/>
        <w:gridCol w:w="2754"/>
        <w:gridCol w:w="1572"/>
      </w:tblGrid>
      <w:tr w:rsidR="005052AC" w:rsidTr="00DE76E7">
        <w:tc>
          <w:tcPr>
            <w:tcW w:w="183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80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4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54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572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DE76E7">
        <w:tc>
          <w:tcPr>
            <w:tcW w:w="1839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808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48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54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572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DE76E7">
        <w:tc>
          <w:tcPr>
            <w:tcW w:w="1839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808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4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54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DE76E7">
        <w:tc>
          <w:tcPr>
            <w:tcW w:w="1839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808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4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54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DE76E7">
        <w:tc>
          <w:tcPr>
            <w:tcW w:w="1839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61-70</w:t>
            </w:r>
          </w:p>
        </w:tc>
        <w:tc>
          <w:tcPr>
            <w:tcW w:w="1808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4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54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DE76E7">
        <w:tc>
          <w:tcPr>
            <w:tcW w:w="1839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808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4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54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6E7" w:rsidTr="00DE76E7">
        <w:tc>
          <w:tcPr>
            <w:tcW w:w="1839" w:type="dxa"/>
          </w:tcPr>
          <w:p w:rsidR="00DE76E7" w:rsidRPr="00DD7D35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21-50</w:t>
            </w:r>
          </w:p>
        </w:tc>
        <w:tc>
          <w:tcPr>
            <w:tcW w:w="1808" w:type="dxa"/>
          </w:tcPr>
          <w:p w:rsidR="00DE76E7" w:rsidRP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</w:t>
            </w:r>
          </w:p>
        </w:tc>
        <w:tc>
          <w:tcPr>
            <w:tcW w:w="1948" w:type="dxa"/>
          </w:tcPr>
          <w:p w:rsid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754" w:type="dxa"/>
          </w:tcPr>
          <w:p w:rsid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572" w:type="dxa"/>
            <w:vMerge w:val="restart"/>
          </w:tcPr>
          <w:p w:rsid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</w:tc>
      </w:tr>
      <w:tr w:rsidR="00DE76E7" w:rsidTr="00DE76E7">
        <w:tc>
          <w:tcPr>
            <w:tcW w:w="1839" w:type="dxa"/>
          </w:tcPr>
          <w:p w:rsidR="00DE76E7" w:rsidRPr="00DD7D35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0-20</w:t>
            </w:r>
          </w:p>
        </w:tc>
        <w:tc>
          <w:tcPr>
            <w:tcW w:w="1808" w:type="dxa"/>
          </w:tcPr>
          <w:p w:rsidR="00DE76E7" w:rsidRPr="00DD7D35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948" w:type="dxa"/>
          </w:tcPr>
          <w:p w:rsid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754" w:type="dxa"/>
          </w:tcPr>
          <w:p w:rsid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572" w:type="dxa"/>
            <w:vMerge/>
          </w:tcPr>
          <w:p w:rsidR="00DE76E7" w:rsidRDefault="00DE76E7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03A3" w:rsidRPr="00FA4D67" w:rsidRDefault="002D69C8" w:rsidP="002D69C8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="003303A3"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3C112B" w:rsidRPr="003C112B" w:rsidRDefault="003C112B" w:rsidP="003C112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844" w:rsidRPr="00A55C4E" w:rsidRDefault="00A90844" w:rsidP="00A9084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C4E">
        <w:rPr>
          <w:rFonts w:ascii="Times New Roman" w:hAnsi="Times New Roman"/>
          <w:b/>
          <w:sz w:val="28"/>
          <w:szCs w:val="28"/>
          <w:lang w:val="uk-UA"/>
        </w:rPr>
        <w:t>90-100б.</w:t>
      </w:r>
      <w:r w:rsidRPr="00A55C4E">
        <w:rPr>
          <w:rFonts w:ascii="Times New Roman" w:hAnsi="Times New Roman"/>
          <w:sz w:val="28"/>
          <w:szCs w:val="28"/>
          <w:lang w:val="uk-UA"/>
        </w:rPr>
        <w:t xml:space="preserve"> – повно та ґрунтовно засвоїв всі теми начальної програми, вміє вільно викладати зміст всіх питань навчальної дисципліни, розуміє їх значення  для своєї професійної підготовки; виконав завдання кожної теми та модульного поточного контролю. </w:t>
      </w:r>
    </w:p>
    <w:p w:rsidR="00A90844" w:rsidRDefault="00A90844" w:rsidP="00A908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81-90б.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недостатньо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ґрунтовно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засвоїв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вміє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та модульного поточного контролю. </w:t>
      </w:r>
    </w:p>
    <w:p w:rsidR="00A90844" w:rsidRDefault="00A90844" w:rsidP="00A908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71-80б.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недостатньо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ґрунтовно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засвоїв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; не </w:t>
      </w:r>
      <w:proofErr w:type="spellStart"/>
      <w:r>
        <w:rPr>
          <w:rFonts w:ascii="Times New Roman" w:hAnsi="Times New Roman"/>
          <w:sz w:val="28"/>
          <w:szCs w:val="28"/>
        </w:rPr>
        <w:t>вміє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та модульного поточного контролю.</w:t>
      </w:r>
    </w:p>
    <w:p w:rsidR="00A90844" w:rsidRDefault="00A90844" w:rsidP="00A908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61-70б.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засвоїв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; не </w:t>
      </w:r>
      <w:proofErr w:type="spellStart"/>
      <w:r>
        <w:rPr>
          <w:rFonts w:ascii="Times New Roman" w:hAnsi="Times New Roman"/>
          <w:sz w:val="28"/>
          <w:szCs w:val="28"/>
        </w:rPr>
        <w:t>вміє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не </w:t>
      </w:r>
      <w:proofErr w:type="spellStart"/>
      <w:r>
        <w:rPr>
          <w:rFonts w:ascii="Times New Roman" w:hAnsi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844" w:rsidRDefault="00A90844" w:rsidP="00A908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51-60 б.  - </w:t>
      </w:r>
      <w:proofErr w:type="spellStart"/>
      <w:r>
        <w:rPr>
          <w:rFonts w:ascii="Times New Roman" w:hAnsi="Times New Roman"/>
          <w:sz w:val="28"/>
          <w:szCs w:val="28"/>
        </w:rPr>
        <w:t>засвоїв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; не </w:t>
      </w:r>
      <w:proofErr w:type="spellStart"/>
      <w:r>
        <w:rPr>
          <w:rFonts w:ascii="Times New Roman" w:hAnsi="Times New Roman"/>
          <w:sz w:val="28"/>
          <w:szCs w:val="28"/>
        </w:rPr>
        <w:t>вміє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та модульного поточного контролю не </w:t>
      </w:r>
      <w:proofErr w:type="spellStart"/>
      <w:r>
        <w:rPr>
          <w:rFonts w:ascii="Times New Roman" w:hAnsi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844" w:rsidRDefault="00A90844" w:rsidP="00A908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0 -50б. –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засвоїв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вміє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тем та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понять, не </w:t>
      </w:r>
      <w:proofErr w:type="spellStart"/>
      <w:r>
        <w:rPr>
          <w:rFonts w:ascii="Times New Roman" w:hAnsi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модульного поточного контролю</w:t>
      </w:r>
    </w:p>
    <w:p w:rsidR="00A90844" w:rsidRPr="00A90844" w:rsidRDefault="00A90844" w:rsidP="00A9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9C8" w:rsidRPr="002D69C8" w:rsidRDefault="002D69C8" w:rsidP="002D6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2F" w:rsidRPr="001E77C2" w:rsidRDefault="00782B29" w:rsidP="00F42B2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C2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F5252F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52F" w:rsidRPr="00FB1983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983">
        <w:rPr>
          <w:rFonts w:ascii="Times New Roman" w:hAnsi="Times New Roman" w:cs="Times New Roman"/>
          <w:sz w:val="28"/>
          <w:szCs w:val="28"/>
          <w:lang w:val="uk-UA"/>
        </w:rPr>
        <w:t>Навчально-методичні матеріали:</w:t>
      </w:r>
    </w:p>
    <w:p w:rsidR="00F5252F" w:rsidRPr="005D7AAE" w:rsidRDefault="00F5252F" w:rsidP="005D7A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дисципліни;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лекційного курсу в роздрукованому та електронному вигляді;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 (семінарських) занять;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періодичного (модульного) контролю;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диференційованого заліку;</w:t>
      </w:r>
    </w:p>
    <w:p w:rsidR="00F5252F" w:rsidRPr="00BB699E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з організації самостійної робо</w:t>
      </w:r>
      <w:r w:rsidRPr="00BB69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студентів з опанування навчального матеріалу;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дидактичний інструментарій із забезпечення навчальних занять (таблиці, схеми);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та літературні джерела з навчальної дисципліни.</w:t>
      </w:r>
    </w:p>
    <w:p w:rsidR="005D7AAE" w:rsidRDefault="005D7AAE" w:rsidP="005D7AA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12B" w:rsidRDefault="003C112B" w:rsidP="001E77C2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7C2" w:rsidRDefault="001E77C2" w:rsidP="001E77C2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844" w:rsidRPr="00A90844" w:rsidRDefault="00A90844" w:rsidP="00A9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5D7AAE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C45D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7B32DB" w:rsidRDefault="007B32DB" w:rsidP="007B3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7B32DB" w:rsidRDefault="007B32DB" w:rsidP="007B32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2DB" w:rsidRPr="004C171B" w:rsidRDefault="007B32DB" w:rsidP="007B32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 та ін.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во НУ </w:t>
      </w:r>
      <w:r>
        <w:rPr>
          <w:rFonts w:ascii="Times New Roman" w:hAnsi="Times New Roman" w:cs="Times New Roman"/>
          <w:sz w:val="28"/>
          <w:szCs w:val="28"/>
          <w:lang w:val="uk-UA"/>
        </w:rPr>
        <w:t>«Львівська Політехніка», 2009.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264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Pr="004C171B" w:rsidRDefault="007B32DB" w:rsidP="007B32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0836"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Зацарний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Львів : Новий Світ, 2002.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Pr="004C171B" w:rsidRDefault="007B32DB" w:rsidP="007B32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Яким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Бескид Біт, 2005.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Pr="00D65717" w:rsidRDefault="007B32DB" w:rsidP="007B32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Яремко 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М. Безпека життєдіяльн</w:t>
      </w:r>
      <w:r w:rsidRPr="005C65F7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центр ЛНУ ім.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Франка, 2005.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2DB" w:rsidRDefault="007B32DB" w:rsidP="007B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2DB" w:rsidRDefault="007B32DB" w:rsidP="007B32D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2DB" w:rsidRDefault="007B32DB" w:rsidP="007B3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7B32DB" w:rsidRDefault="007B32DB" w:rsidP="007B3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2DB" w:rsidRPr="008D0217" w:rsidRDefault="007B32DB" w:rsidP="007B32D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Бачинський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Бернада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., Бондаренко</w:t>
      </w:r>
      <w:r w:rsidRPr="00495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Д..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Основи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217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: Вища шк</w:t>
      </w:r>
      <w:r>
        <w:rPr>
          <w:rFonts w:ascii="Times New Roman" w:hAnsi="Times New Roman" w:cs="Times New Roman"/>
          <w:sz w:val="28"/>
          <w:szCs w:val="28"/>
          <w:lang w:val="uk-UA"/>
        </w:rPr>
        <w:t>ола, 1995.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Pr="003E14F3" w:rsidRDefault="007B32DB" w:rsidP="007B32DB">
      <w:pPr>
        <w:pStyle w:val="a4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П. Безпека життєдіяльності : 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 Суми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Університетська книга, 1999.</w:t>
      </w:r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 301 с.</w:t>
      </w:r>
    </w:p>
    <w:p w:rsidR="007B32DB" w:rsidRPr="00D65717" w:rsidRDefault="007B32DB" w:rsidP="007B32D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717">
        <w:rPr>
          <w:rFonts w:ascii="Times New Roman" w:hAnsi="Times New Roman" w:cs="Times New Roman"/>
          <w:sz w:val="28"/>
          <w:szCs w:val="28"/>
          <w:lang w:val="uk-UA"/>
        </w:rPr>
        <w:t>Смоляр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І. Фізіологія та гігієна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 : Здоров'я, 2000.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335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Pr="00D65717" w:rsidRDefault="007B32DB" w:rsidP="007B32D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Халмурадов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Д.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Перша допомога в надзвичайних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л</w:t>
      </w:r>
      <w:r>
        <w:rPr>
          <w:rFonts w:ascii="Times New Roman" w:hAnsi="Times New Roman" w:cs="Times New Roman"/>
          <w:sz w:val="28"/>
          <w:szCs w:val="28"/>
          <w:lang w:val="uk-UA"/>
        </w:rPr>
        <w:t>-ри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, 2006. 138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Pr="00D65717" w:rsidRDefault="007B32DB" w:rsidP="007B32D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Ярошевська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Ярошевський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Москальов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: НМЦ, 1997.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B32DB" w:rsidRDefault="007B32DB" w:rsidP="007B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2DB" w:rsidRDefault="007B32DB" w:rsidP="007B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:rsidR="007B32DB" w:rsidRPr="001E77C2" w:rsidRDefault="007B32DB" w:rsidP="007B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2DB" w:rsidRPr="00B37167" w:rsidRDefault="007B32DB" w:rsidP="007B32DB">
      <w:pPr>
        <w:pStyle w:val="a4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959BE">
        <w:rPr>
          <w:rFonts w:ascii="Times New Roman" w:hAnsi="Times New Roman" w:cs="Times New Roman"/>
          <w:sz w:val="28"/>
          <w:szCs w:val="28"/>
          <w:lang w:val="uk-UA"/>
        </w:rPr>
        <w:t xml:space="preserve">Офіційне </w:t>
      </w:r>
      <w:proofErr w:type="spellStart"/>
      <w:r w:rsidRPr="004959BE">
        <w:rPr>
          <w:rFonts w:ascii="Times New Roman" w:hAnsi="Times New Roman" w:cs="Times New Roman"/>
          <w:sz w:val="28"/>
          <w:szCs w:val="28"/>
          <w:lang w:val="uk-UA"/>
        </w:rPr>
        <w:t>інтернет-представництво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5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167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B37167">
          <w:rPr>
            <w:rStyle w:val="a5"/>
            <w:rFonts w:ascii="Times New Roman" w:hAnsi="Times New Roman" w:cs="Times New Roman"/>
            <w:sz w:val="28"/>
            <w:szCs w:val="28"/>
            <w:lang w:val="pl-PL"/>
          </w:rPr>
          <w:t>http</w:t>
        </w:r>
        <w:r w:rsidRPr="004959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37167">
          <w:rPr>
            <w:rStyle w:val="a5"/>
            <w:rFonts w:ascii="Times New Roman" w:hAnsi="Times New Roman" w:cs="Times New Roman"/>
            <w:sz w:val="28"/>
            <w:szCs w:val="28"/>
            <w:lang w:val="pl-PL"/>
          </w:rPr>
          <w:t>www.president.gov.ua</w:t>
        </w:r>
        <w:r w:rsidRPr="00ED00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//</w:t>
        </w:r>
      </w:hyperlink>
      <w:r w:rsidRPr="00B37167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7B32DB" w:rsidRPr="00430204" w:rsidRDefault="007B32DB" w:rsidP="007B32DB">
      <w:pPr>
        <w:pStyle w:val="a4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0204">
        <w:rPr>
          <w:rFonts w:ascii="Times New Roman" w:hAnsi="Times New Roman" w:cs="Times New Roman"/>
          <w:sz w:val="28"/>
          <w:szCs w:val="28"/>
        </w:rPr>
        <w:t>:/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30204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7B32DB" w:rsidRPr="004959BE" w:rsidRDefault="007B32DB" w:rsidP="007B32D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нформаційно-пошукова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система «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(НАУ)».</w:t>
      </w:r>
      <w:r w:rsidRPr="004959BE">
        <w:rPr>
          <w:rFonts w:ascii="Times New Roman" w:hAnsi="Times New Roman" w:cs="Times New Roman"/>
          <w:sz w:val="28"/>
          <w:szCs w:val="28"/>
        </w:rPr>
        <w:t xml:space="preserve">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59BE">
        <w:t xml:space="preserve"> </w:t>
      </w:r>
      <w:hyperlink r:id="rId7" w:history="1">
        <w:r w:rsidRPr="0049509B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4950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</w:t>
        </w:r>
        <w:proofErr w:type="spellEnd"/>
        <w:r w:rsidRPr="004950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0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49509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</w:hyperlink>
    </w:p>
    <w:p w:rsidR="007B32DB" w:rsidRPr="005D7AAE" w:rsidRDefault="007B32DB" w:rsidP="007B32DB">
      <w:pPr>
        <w:pStyle w:val="a4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AAE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5D7AA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D7AA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r w:rsidRPr="005D7A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7AAE">
        <w:rPr>
          <w:rFonts w:ascii="Times New Roman" w:hAnsi="Times New Roman" w:cs="Times New Roman"/>
          <w:sz w:val="28"/>
          <w:szCs w:val="28"/>
        </w:rPr>
        <w:t>:/</w:t>
      </w:r>
      <w:r w:rsidRPr="005D7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7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AAE">
        <w:rPr>
          <w:rFonts w:ascii="Times New Roman" w:hAnsi="Times New Roman" w:cs="Times New Roman"/>
          <w:sz w:val="28"/>
          <w:szCs w:val="28"/>
          <w:lang w:val="en-US"/>
        </w:rPr>
        <w:t>kmu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A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AA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5D7AAE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5D7AAE">
        <w:rPr>
          <w:rFonts w:ascii="Times New Roman" w:hAnsi="Times New Roman" w:cs="Times New Roman"/>
          <w:sz w:val="28"/>
          <w:szCs w:val="28"/>
        </w:rPr>
        <w:t>.</w:t>
      </w:r>
    </w:p>
    <w:p w:rsidR="007B32DB" w:rsidRPr="004959BE" w:rsidRDefault="007B32DB" w:rsidP="007B32D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0E6EE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59BE">
        <w:rPr>
          <w:rFonts w:ascii="Times New Roman" w:hAnsi="Times New Roman" w:cs="Times New Roman"/>
          <w:sz w:val="28"/>
          <w:szCs w:val="28"/>
        </w:rPr>
        <w:t xml:space="preserve">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8" w:history="1">
        <w:r w:rsidRPr="007331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9BE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:/</w:t>
        </w:r>
        <w:r w:rsidRPr="007331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B32DB" w:rsidRPr="004959BE" w:rsidRDefault="007B32DB" w:rsidP="007B32D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ресу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рсів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:/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menr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B32DB" w:rsidRPr="00C45DFB" w:rsidRDefault="007B32DB" w:rsidP="007B32D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D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5DFB">
        <w:rPr>
          <w:rFonts w:ascii="Times New Roman" w:hAnsi="Times New Roman" w:cs="Times New Roman"/>
          <w:sz w:val="28"/>
          <w:szCs w:val="28"/>
        </w:rPr>
        <w:t>://</w:t>
      </w:r>
      <w:r w:rsidRPr="00C45D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5D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mns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>\.</w:t>
      </w:r>
    </w:p>
    <w:p w:rsidR="007B32DB" w:rsidRPr="000410E1" w:rsidRDefault="007B32DB" w:rsidP="007B32DB">
      <w:pPr>
        <w:pStyle w:val="a4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59BE">
        <w:rPr>
          <w:rFonts w:ascii="Times New Roman" w:hAnsi="Times New Roman" w:cs="Times New Roman"/>
          <w:sz w:val="28"/>
          <w:szCs w:val="28"/>
        </w:rPr>
        <w:t xml:space="preserve">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://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959BE">
        <w:rPr>
          <w:rFonts w:ascii="Times New Roman" w:hAnsi="Times New Roman" w:cs="Times New Roman"/>
          <w:sz w:val="28"/>
          <w:szCs w:val="28"/>
          <w:lang w:val="en-GB"/>
        </w:rPr>
        <w:t xml:space="preserve">\. </w:t>
      </w:r>
    </w:p>
    <w:p w:rsidR="007B32DB" w:rsidRPr="00430204" w:rsidRDefault="007B32DB" w:rsidP="007B32DB">
      <w:pPr>
        <w:pStyle w:val="a4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20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30204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r w:rsidRPr="006006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06E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erriu</w:t>
        </w:r>
        <w:proofErr w:type="spellEnd"/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ukrtel</w:t>
        </w:r>
        <w:proofErr w:type="spellEnd"/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\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7B32DB" w:rsidRPr="00430204" w:rsidRDefault="007B32DB" w:rsidP="007B32D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bCs/>
          <w:sz w:val="28"/>
          <w:szCs w:val="28"/>
        </w:rPr>
      </w:pPr>
    </w:p>
    <w:p w:rsidR="007B32DB" w:rsidRPr="003E14F3" w:rsidRDefault="007B32DB" w:rsidP="007B32DB">
      <w:pPr>
        <w:spacing w:after="0" w:line="240" w:lineRule="auto"/>
        <w:ind w:left="360"/>
        <w:jc w:val="both"/>
        <w:rPr>
          <w:lang w:val="uk-UA"/>
        </w:rPr>
      </w:pPr>
    </w:p>
    <w:p w:rsidR="00FC5300" w:rsidRPr="008634B4" w:rsidRDefault="00FC5300" w:rsidP="00863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C5300" w:rsidRPr="008634B4" w:rsidSect="00F5252F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D3E4B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324157"/>
    <w:multiLevelType w:val="hybridMultilevel"/>
    <w:tmpl w:val="86F8420C"/>
    <w:lvl w:ilvl="0" w:tplc="FBEC4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670"/>
    <w:multiLevelType w:val="hybridMultilevel"/>
    <w:tmpl w:val="84D203F4"/>
    <w:lvl w:ilvl="0" w:tplc="ECCAA46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F886646"/>
    <w:multiLevelType w:val="hybridMultilevel"/>
    <w:tmpl w:val="9238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CF74BE0"/>
    <w:multiLevelType w:val="hybridMultilevel"/>
    <w:tmpl w:val="F20A1F60"/>
    <w:lvl w:ilvl="0" w:tplc="DF8447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B1D9D"/>
    <w:multiLevelType w:val="hybridMultilevel"/>
    <w:tmpl w:val="57581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D210AAB"/>
    <w:multiLevelType w:val="hybridMultilevel"/>
    <w:tmpl w:val="2146C74C"/>
    <w:lvl w:ilvl="0" w:tplc="0F325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9754EF"/>
    <w:multiLevelType w:val="hybridMultilevel"/>
    <w:tmpl w:val="47D076CA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E0A57"/>
    <w:multiLevelType w:val="hybridMultilevel"/>
    <w:tmpl w:val="E19CBC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02908"/>
    <w:multiLevelType w:val="hybridMultilevel"/>
    <w:tmpl w:val="A1A4788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4D11C1"/>
    <w:multiLevelType w:val="hybridMultilevel"/>
    <w:tmpl w:val="DBB42950"/>
    <w:lvl w:ilvl="0" w:tplc="57A6D1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39273C"/>
    <w:multiLevelType w:val="hybridMultilevel"/>
    <w:tmpl w:val="12F47E04"/>
    <w:lvl w:ilvl="0" w:tplc="09A8D13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AF60924"/>
    <w:multiLevelType w:val="hybridMultilevel"/>
    <w:tmpl w:val="AD7025A6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6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60190"/>
    <w:rsid w:val="0002399D"/>
    <w:rsid w:val="000371D9"/>
    <w:rsid w:val="000433F4"/>
    <w:rsid w:val="00060CC5"/>
    <w:rsid w:val="0007081E"/>
    <w:rsid w:val="000D0D56"/>
    <w:rsid w:val="000E3808"/>
    <w:rsid w:val="000F02C8"/>
    <w:rsid w:val="000F18E5"/>
    <w:rsid w:val="00106707"/>
    <w:rsid w:val="00136186"/>
    <w:rsid w:val="00160190"/>
    <w:rsid w:val="001961C5"/>
    <w:rsid w:val="00197072"/>
    <w:rsid w:val="001C388E"/>
    <w:rsid w:val="001E5879"/>
    <w:rsid w:val="001E77C2"/>
    <w:rsid w:val="00205218"/>
    <w:rsid w:val="00244972"/>
    <w:rsid w:val="00244AFA"/>
    <w:rsid w:val="00263D5F"/>
    <w:rsid w:val="002D69C8"/>
    <w:rsid w:val="00305E3E"/>
    <w:rsid w:val="00315811"/>
    <w:rsid w:val="00323E1E"/>
    <w:rsid w:val="003303A3"/>
    <w:rsid w:val="003510CB"/>
    <w:rsid w:val="00381A03"/>
    <w:rsid w:val="003A07C4"/>
    <w:rsid w:val="003A1A7D"/>
    <w:rsid w:val="003A5820"/>
    <w:rsid w:val="003C112B"/>
    <w:rsid w:val="003E14F3"/>
    <w:rsid w:val="00430204"/>
    <w:rsid w:val="004517A4"/>
    <w:rsid w:val="004B3D51"/>
    <w:rsid w:val="004C57AF"/>
    <w:rsid w:val="004D1C06"/>
    <w:rsid w:val="00501BCD"/>
    <w:rsid w:val="005052AC"/>
    <w:rsid w:val="00507A1A"/>
    <w:rsid w:val="00512E1B"/>
    <w:rsid w:val="0057282A"/>
    <w:rsid w:val="005910BA"/>
    <w:rsid w:val="00596F75"/>
    <w:rsid w:val="005B201E"/>
    <w:rsid w:val="005B77BF"/>
    <w:rsid w:val="005D7AAE"/>
    <w:rsid w:val="005E1B82"/>
    <w:rsid w:val="006401EF"/>
    <w:rsid w:val="00644F37"/>
    <w:rsid w:val="00680C88"/>
    <w:rsid w:val="00685FBA"/>
    <w:rsid w:val="006B3F4E"/>
    <w:rsid w:val="006C11F5"/>
    <w:rsid w:val="006F7493"/>
    <w:rsid w:val="00720DF4"/>
    <w:rsid w:val="00774F23"/>
    <w:rsid w:val="00782B29"/>
    <w:rsid w:val="007B1227"/>
    <w:rsid w:val="007B32DB"/>
    <w:rsid w:val="007E11F1"/>
    <w:rsid w:val="007F327B"/>
    <w:rsid w:val="008029E1"/>
    <w:rsid w:val="008634B4"/>
    <w:rsid w:val="008A42CF"/>
    <w:rsid w:val="008A7737"/>
    <w:rsid w:val="009173DD"/>
    <w:rsid w:val="00925283"/>
    <w:rsid w:val="009562C8"/>
    <w:rsid w:val="00975B76"/>
    <w:rsid w:val="00977943"/>
    <w:rsid w:val="00991A8B"/>
    <w:rsid w:val="009F7A7C"/>
    <w:rsid w:val="00A52213"/>
    <w:rsid w:val="00A55C4E"/>
    <w:rsid w:val="00A55CE0"/>
    <w:rsid w:val="00A90844"/>
    <w:rsid w:val="00AA5BF6"/>
    <w:rsid w:val="00AB4746"/>
    <w:rsid w:val="00AC128B"/>
    <w:rsid w:val="00AE10B9"/>
    <w:rsid w:val="00AF34ED"/>
    <w:rsid w:val="00B03FB7"/>
    <w:rsid w:val="00B3482F"/>
    <w:rsid w:val="00B40EA3"/>
    <w:rsid w:val="00B673FB"/>
    <w:rsid w:val="00B94505"/>
    <w:rsid w:val="00BB1F08"/>
    <w:rsid w:val="00BB38A5"/>
    <w:rsid w:val="00BF2A07"/>
    <w:rsid w:val="00C023D7"/>
    <w:rsid w:val="00C1482D"/>
    <w:rsid w:val="00C22C63"/>
    <w:rsid w:val="00C45DFB"/>
    <w:rsid w:val="00C63FAC"/>
    <w:rsid w:val="00CC7446"/>
    <w:rsid w:val="00CD63EA"/>
    <w:rsid w:val="00D06FCD"/>
    <w:rsid w:val="00D36BBD"/>
    <w:rsid w:val="00D65788"/>
    <w:rsid w:val="00D9520E"/>
    <w:rsid w:val="00DD32A7"/>
    <w:rsid w:val="00DD40B6"/>
    <w:rsid w:val="00DD7D35"/>
    <w:rsid w:val="00DE76E7"/>
    <w:rsid w:val="00DF15ED"/>
    <w:rsid w:val="00E07A5F"/>
    <w:rsid w:val="00E1764A"/>
    <w:rsid w:val="00E74D2D"/>
    <w:rsid w:val="00E925D6"/>
    <w:rsid w:val="00EB3C4C"/>
    <w:rsid w:val="00EB439E"/>
    <w:rsid w:val="00F03389"/>
    <w:rsid w:val="00F42B2C"/>
    <w:rsid w:val="00F5252F"/>
    <w:rsid w:val="00F70B7B"/>
    <w:rsid w:val="00F91C65"/>
    <w:rsid w:val="00FC5300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4972"/>
    <w:pPr>
      <w:ind w:left="720"/>
      <w:contextualSpacing/>
    </w:pPr>
  </w:style>
  <w:style w:type="paragraph" w:customStyle="1" w:styleId="Style2">
    <w:name w:val="Style2"/>
    <w:basedOn w:val="a"/>
    <w:rsid w:val="00F5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F5252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5">
    <w:name w:val="Hyperlink"/>
    <w:basedOn w:val="a0"/>
    <w:uiPriority w:val="99"/>
    <w:unhideWhenUsed/>
    <w:rsid w:val="00430204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596F75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_"/>
    <w:link w:val="10"/>
    <w:locked/>
    <w:rsid w:val="00F42B2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F42B2C"/>
    <w:pPr>
      <w:widowControl w:val="0"/>
      <w:shd w:val="clear" w:color="auto" w:fill="FFFFFF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ww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au.ua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gov.ua/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riu.ukrtel.net\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6B37-C772-4584-9B8C-6B94891E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Windows 10</cp:lastModifiedBy>
  <cp:revision>33</cp:revision>
  <cp:lastPrinted>2017-06-13T07:31:00Z</cp:lastPrinted>
  <dcterms:created xsi:type="dcterms:W3CDTF">2018-09-05T12:24:00Z</dcterms:created>
  <dcterms:modified xsi:type="dcterms:W3CDTF">2023-02-02T11:34:00Z</dcterms:modified>
</cp:coreProperties>
</file>