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E110E9" w:rsidRDefault="00E110E9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B52D0C" w:rsidRDefault="00E110E9" w:rsidP="00E110E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2D0C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2D0C">
        <w:rPr>
          <w:rFonts w:ascii="Times New Roman" w:hAnsi="Times New Roman"/>
          <w:b/>
          <w:sz w:val="28"/>
          <w:szCs w:val="28"/>
          <w:u w:val="single"/>
        </w:rPr>
        <w:t>Економіка</w:t>
      </w:r>
      <w:proofErr w:type="spellEnd"/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B52D0C">
        <w:rPr>
          <w:rFonts w:ascii="Times New Roman" w:hAnsi="Times New Roman"/>
          <w:b/>
          <w:sz w:val="28"/>
          <w:szCs w:val="28"/>
          <w:u w:val="single"/>
        </w:rPr>
        <w:t>планування</w:t>
      </w:r>
      <w:proofErr w:type="spellEnd"/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52D0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та </w:t>
      </w:r>
      <w:proofErr w:type="spellStart"/>
      <w:r w:rsidRPr="00B52D0C">
        <w:rPr>
          <w:rFonts w:ascii="Times New Roman" w:hAnsi="Times New Roman"/>
          <w:b/>
          <w:sz w:val="28"/>
          <w:szCs w:val="28"/>
          <w:u w:val="single"/>
        </w:rPr>
        <w:t>організація</w:t>
      </w:r>
      <w:proofErr w:type="spellEnd"/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2D0C">
        <w:rPr>
          <w:rFonts w:ascii="Times New Roman" w:hAnsi="Times New Roman"/>
          <w:b/>
          <w:sz w:val="28"/>
          <w:szCs w:val="28"/>
          <w:u w:val="single"/>
        </w:rPr>
        <w:t>діяльності</w:t>
      </w:r>
      <w:proofErr w:type="spellEnd"/>
      <w:r w:rsidRPr="00B52D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52D0C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B52D0C">
        <w:rPr>
          <w:rFonts w:ascii="Times New Roman" w:hAnsi="Times New Roman"/>
          <w:b/>
          <w:sz w:val="28"/>
          <w:szCs w:val="28"/>
          <w:u w:val="single"/>
        </w:rPr>
        <w:t>ідприємства</w:t>
      </w:r>
      <w:proofErr w:type="spellEnd"/>
      <w:r w:rsidRPr="00B52D0C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110E9" w:rsidRPr="00E110E9" w:rsidRDefault="00E110E9" w:rsidP="00E110E9">
      <w:pPr>
        <w:tabs>
          <w:tab w:val="left" w:pos="7410"/>
        </w:tabs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029   </w:t>
      </w:r>
      <w:r w:rsidR="006F6C4D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proofErr w:type="spellStart"/>
      <w:r w:rsidRPr="00E110E9">
        <w:rPr>
          <w:rFonts w:ascii="Times New Roman" w:hAnsi="Times New Roman"/>
          <w:sz w:val="28"/>
          <w:szCs w:val="28"/>
          <w:u w:val="single"/>
        </w:rPr>
        <w:t>нформаційна</w:t>
      </w:r>
      <w:proofErr w:type="spellEnd"/>
      <w:r w:rsidRPr="00E110E9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E110E9">
        <w:rPr>
          <w:rFonts w:ascii="Times New Roman" w:hAnsi="Times New Roman"/>
          <w:sz w:val="28"/>
          <w:szCs w:val="28"/>
          <w:u w:val="single"/>
        </w:rPr>
        <w:t>бібліотечна</w:t>
      </w:r>
      <w:proofErr w:type="spellEnd"/>
      <w:r w:rsidRPr="00E110E9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E110E9">
        <w:rPr>
          <w:rFonts w:ascii="Times New Roman" w:hAnsi="Times New Roman"/>
          <w:sz w:val="28"/>
          <w:szCs w:val="28"/>
          <w:u w:val="single"/>
        </w:rPr>
        <w:t>архівна</w:t>
      </w:r>
      <w:proofErr w:type="spellEnd"/>
      <w:r w:rsidRPr="00E110E9">
        <w:rPr>
          <w:rFonts w:ascii="Times New Roman" w:hAnsi="Times New Roman"/>
          <w:sz w:val="28"/>
          <w:szCs w:val="28"/>
          <w:u w:val="single"/>
        </w:rPr>
        <w:t xml:space="preserve"> справа</w:t>
      </w:r>
    </w:p>
    <w:p w:rsidR="007B1227" w:rsidRPr="00E110E9" w:rsidRDefault="00E110E9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Шифр                                                     Назва</w:t>
      </w:r>
    </w:p>
    <w:p w:rsidR="007B1227" w:rsidRDefault="00E110E9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B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0E9" w:rsidRDefault="00E110E9" w:rsidP="00E1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          </w:t>
      </w:r>
      <w:r w:rsidRPr="00E110E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</w:p>
    <w:p w:rsidR="00E110E9" w:rsidRPr="00E110E9" w:rsidRDefault="00E110E9" w:rsidP="00E1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Нормативна (вибіркова)</w:t>
      </w:r>
    </w:p>
    <w:p w:rsidR="007B1227" w:rsidRDefault="00E110E9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B1227" w:rsidRPr="00E110E9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10E9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 </w:t>
      </w:r>
      <w:r w:rsidR="006F6C4D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E110E9" w:rsidRPr="00E110E9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очаткової освіти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110E9">
        <w:rPr>
          <w:rFonts w:ascii="Times New Roman" w:hAnsi="Times New Roman" w:cs="Times New Roman"/>
          <w:sz w:val="28"/>
          <w:szCs w:val="28"/>
          <w:lang w:val="uk-UA"/>
        </w:rPr>
        <w:t xml:space="preserve">иклова комісія </w:t>
      </w:r>
      <w:r w:rsidR="00E110E9" w:rsidRPr="00E110E9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гуманітарної та соціально – економічної підготовки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1134"/>
      </w:tblGrid>
      <w:tr w:rsidR="00205218" w:rsidTr="0060215C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60215C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60215C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60215C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985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60215C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60215C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60215C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60215C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Pr="0060215C" w:rsidRDefault="0060215C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205218" w:rsidRPr="0060215C" w:rsidRDefault="0060215C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205218" w:rsidRPr="0060215C" w:rsidRDefault="0060215C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2,25/81</w:t>
            </w:r>
          </w:p>
        </w:tc>
        <w:tc>
          <w:tcPr>
            <w:tcW w:w="567" w:type="dxa"/>
          </w:tcPr>
          <w:p w:rsidR="00205218" w:rsidRPr="0060215C" w:rsidRDefault="00E110E9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67" w:type="dxa"/>
          </w:tcPr>
          <w:p w:rsidR="00205218" w:rsidRPr="0060215C" w:rsidRDefault="00E110E9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205218" w:rsidRPr="0060215C" w:rsidRDefault="00205218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05218" w:rsidRPr="0060215C" w:rsidRDefault="00205218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05218" w:rsidRPr="0060215C" w:rsidRDefault="00E110E9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205218" w:rsidRPr="0060215C" w:rsidRDefault="00E110E9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</w:tcPr>
          <w:p w:rsidR="00205218" w:rsidRPr="0060215C" w:rsidRDefault="00205218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05218" w:rsidRPr="0060215C" w:rsidRDefault="00205218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05218" w:rsidRDefault="00E110E9" w:rsidP="007B1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0C2085" w:rsidRPr="0060215C" w:rsidRDefault="000C2085" w:rsidP="000C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205218" w:rsidTr="0060215C">
        <w:tc>
          <w:tcPr>
            <w:tcW w:w="1277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218" w:rsidTr="0060215C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218" w:rsidTr="0060215C"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Pr="0060215C" w:rsidRDefault="0060215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м</w:t>
      </w:r>
      <w:r w:rsidRPr="0060215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олодший спеціаліст 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B52D0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____________________________________________________________________________________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52D0C" w:rsidRDefault="00B52D0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______________________________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P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60215C" w:rsidRPr="00292A8C" w:rsidRDefault="00244972" w:rsidP="00EF12D8">
      <w:pPr>
        <w:spacing w:after="0"/>
        <w:ind w:left="-54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60215C" w:rsidRPr="0029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теоретичні  знання і практичні навички з методики планування, раціональної організації та підвищення ефективності виробничої діяльності підприємства;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розкрити сутність виробництва, його складових та організаційних основ, процесів планування і перетворення ресурсів, що використовуються;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охарактеризувати систему планування, структуру та зміст виробничих процесів, принципи їх раціональної побудови;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викласти методики використання різноманітних інструментів реалізації організаційних рішень у виробництві, прийнятих на основі системи розроблених та </w:t>
      </w:r>
      <w:proofErr w:type="spellStart"/>
      <w:r w:rsidRPr="00292A8C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планів підприємства;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пояснити вплив </w:t>
      </w:r>
      <w:proofErr w:type="spellStart"/>
      <w:r w:rsidRPr="00292A8C">
        <w:rPr>
          <w:rFonts w:ascii="Times New Roman" w:hAnsi="Times New Roman" w:cs="Times New Roman"/>
          <w:sz w:val="28"/>
          <w:szCs w:val="28"/>
          <w:lang w:val="uk-UA"/>
        </w:rPr>
        <w:t>різнних</w:t>
      </w:r>
      <w:proofErr w:type="spellEnd"/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чинників на </w:t>
      </w:r>
      <w:proofErr w:type="spellStart"/>
      <w:r w:rsidRPr="00292A8C">
        <w:rPr>
          <w:rFonts w:ascii="Times New Roman" w:hAnsi="Times New Roman" w:cs="Times New Roman"/>
          <w:sz w:val="28"/>
          <w:szCs w:val="28"/>
          <w:lang w:val="uk-UA"/>
        </w:rPr>
        <w:t>об′єктивність</w:t>
      </w:r>
      <w:proofErr w:type="spellEnd"/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і своєчасність планування, гнучкість і мобільність виробництва.</w:t>
      </w:r>
    </w:p>
    <w:p w:rsidR="00244972" w:rsidRPr="00292A8C" w:rsidRDefault="00244972" w:rsidP="00EF1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Pr="00292A8C" w:rsidRDefault="00244972" w:rsidP="00EF12D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вивчення теорії та</w:t>
      </w:r>
      <w:r w:rsidR="00B52D0C">
        <w:rPr>
          <w:rFonts w:ascii="Times New Roman" w:hAnsi="Times New Roman" w:cs="Times New Roman"/>
          <w:sz w:val="28"/>
          <w:szCs w:val="28"/>
          <w:lang w:val="uk-UA"/>
        </w:rPr>
        <w:t xml:space="preserve"> методики  </w:t>
      </w: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B52D0C">
        <w:rPr>
          <w:rFonts w:ascii="Times New Roman" w:hAnsi="Times New Roman" w:cs="Times New Roman"/>
          <w:sz w:val="28"/>
          <w:szCs w:val="28"/>
          <w:lang w:val="uk-UA"/>
        </w:rPr>
        <w:t>ування й організації роботи підприємства</w:t>
      </w:r>
      <w:r w:rsidRPr="00292A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освоєння методів розрахунків техніко-економічних показників діяльності підприємства та його підрозділів;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набуття вмінь і первинних навичок економічного </w:t>
      </w:r>
      <w:proofErr w:type="spellStart"/>
      <w:r w:rsidRPr="00292A8C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планових і організаційних рішень.</w:t>
      </w:r>
    </w:p>
    <w:p w:rsidR="0060215C" w:rsidRPr="00292A8C" w:rsidRDefault="0060215C" w:rsidP="00EF12D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Pr="00292A8C" w:rsidRDefault="00244972" w:rsidP="00EF12D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 навчання:</w:t>
      </w:r>
    </w:p>
    <w:p w:rsidR="0060215C" w:rsidRPr="00B52D0C" w:rsidRDefault="0060215C" w:rsidP="00EF12D8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sz w:val="28"/>
          <w:szCs w:val="28"/>
          <w:lang w:val="uk-UA"/>
        </w:rPr>
        <w:t>Знати:</w:t>
      </w:r>
    </w:p>
    <w:p w:rsidR="0060215C" w:rsidRPr="00292A8C" w:rsidRDefault="00585962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організації</w:t>
      </w:r>
      <w:r w:rsidR="0060215C"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і планування діяльності підприємства;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основні поняття та категорії;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зміст видів планування  та пр</w:t>
      </w:r>
      <w:r w:rsidR="005859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2A8C">
        <w:rPr>
          <w:rFonts w:ascii="Times New Roman" w:hAnsi="Times New Roman" w:cs="Times New Roman"/>
          <w:sz w:val="28"/>
          <w:szCs w:val="28"/>
          <w:lang w:val="uk-UA"/>
        </w:rPr>
        <w:t>цесів, що відбуваютьс</w:t>
      </w:r>
      <w:r w:rsidR="00585962">
        <w:rPr>
          <w:rFonts w:ascii="Times New Roman" w:hAnsi="Times New Roman" w:cs="Times New Roman"/>
          <w:sz w:val="28"/>
          <w:szCs w:val="28"/>
          <w:lang w:val="uk-UA"/>
        </w:rPr>
        <w:t>я на підприємстві</w:t>
      </w:r>
      <w:r w:rsidRPr="00292A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>принципи, методи, способи та інструменти  планування і рац</w:t>
      </w:r>
      <w:r w:rsidR="00585962">
        <w:rPr>
          <w:rFonts w:ascii="Times New Roman" w:hAnsi="Times New Roman" w:cs="Times New Roman"/>
          <w:sz w:val="28"/>
          <w:szCs w:val="28"/>
          <w:lang w:val="uk-UA"/>
        </w:rPr>
        <w:t>іональної організації підприємницької</w:t>
      </w: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60215C" w:rsidRPr="00B52D0C" w:rsidRDefault="0060215C" w:rsidP="00EF12D8">
      <w:pPr>
        <w:spacing w:after="0"/>
        <w:ind w:left="-5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sz w:val="28"/>
          <w:szCs w:val="28"/>
          <w:lang w:val="uk-UA"/>
        </w:rPr>
        <w:t>Вміти: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самостійного розр</w:t>
      </w:r>
      <w:r w:rsidR="005859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обити проект діяльності організа</w:t>
      </w:r>
      <w:r w:rsidRPr="00292A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ції;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проводити аналіз процесів, що відбуваються в організації;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проявляти дослідницькі та організаторські здібності у процесі підготовки орг</w:t>
      </w:r>
      <w:r w:rsidR="005859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анізаційних проектів </w:t>
      </w:r>
      <w:r w:rsidRPr="00292A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їх реалізації.</w:t>
      </w:r>
    </w:p>
    <w:p w:rsidR="0060215C" w:rsidRPr="00292A8C" w:rsidRDefault="0060215C" w:rsidP="00EF12D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92A8C">
        <w:rPr>
          <w:rFonts w:ascii="Times New Roman" w:hAnsi="Times New Roman" w:cs="Times New Roman"/>
          <w:sz w:val="28"/>
          <w:szCs w:val="28"/>
          <w:lang w:val="uk-UA"/>
        </w:rPr>
        <w:t xml:space="preserve"> вміти вдосконалювати наявні методики, розробляти нові алгоритми та творчо вирішувати складні нетипові завдання сьогодення. </w:t>
      </w:r>
    </w:p>
    <w:p w:rsidR="0060215C" w:rsidRDefault="0060215C" w:rsidP="00EF12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D0C" w:rsidRDefault="00B52D0C" w:rsidP="00EF12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D0C" w:rsidRDefault="00B52D0C" w:rsidP="00EF12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D0C" w:rsidRDefault="00B52D0C" w:rsidP="00EF12D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962" w:rsidRDefault="0058596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962" w:rsidRDefault="0058596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962" w:rsidRDefault="0058596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D0C" w:rsidRDefault="00B52D0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585962" w:rsidRDefault="00585962" w:rsidP="005859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3576"/>
        <w:gridCol w:w="709"/>
        <w:gridCol w:w="567"/>
        <w:gridCol w:w="709"/>
        <w:gridCol w:w="992"/>
        <w:gridCol w:w="567"/>
        <w:gridCol w:w="425"/>
        <w:gridCol w:w="567"/>
        <w:gridCol w:w="567"/>
        <w:gridCol w:w="709"/>
        <w:gridCol w:w="142"/>
        <w:gridCol w:w="389"/>
      </w:tblGrid>
      <w:tr w:rsidR="008A42CF" w:rsidTr="0060215C">
        <w:tc>
          <w:tcPr>
            <w:tcW w:w="3576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343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60215C">
        <w:tc>
          <w:tcPr>
            <w:tcW w:w="3576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99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60215C">
        <w:trPr>
          <w:cantSplit/>
          <w:trHeight w:val="1964"/>
        </w:trPr>
        <w:tc>
          <w:tcPr>
            <w:tcW w:w="3576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2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425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851" w:type="dxa"/>
            <w:gridSpan w:val="2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389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DF787C">
        <w:tc>
          <w:tcPr>
            <w:tcW w:w="9919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</w:t>
            </w:r>
            <w:r w:rsidR="00B52D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 семестр</w:t>
            </w:r>
          </w:p>
        </w:tc>
      </w:tr>
      <w:tr w:rsidR="008A42CF" w:rsidTr="00DF787C">
        <w:tc>
          <w:tcPr>
            <w:tcW w:w="9919" w:type="dxa"/>
            <w:gridSpan w:val="12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 xml:space="preserve">1.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Організаційно-правові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аспекти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діяльності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4716C4">
              <w:rPr>
                <w:rFonts w:ascii="Times New Roman" w:hAnsi="Times New Roman"/>
                <w:bCs/>
              </w:rPr>
              <w:t>п</w:t>
            </w:r>
            <w:proofErr w:type="gramEnd"/>
            <w:r w:rsidRPr="004716C4">
              <w:rPr>
                <w:rFonts w:ascii="Times New Roman" w:hAnsi="Times New Roman"/>
                <w:bCs/>
              </w:rPr>
              <w:t>ідприємства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 xml:space="preserve"> 2.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Діяльність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4716C4">
              <w:rPr>
                <w:rFonts w:ascii="Times New Roman" w:hAnsi="Times New Roman"/>
                <w:bCs/>
              </w:rPr>
              <w:t>п</w:t>
            </w:r>
            <w:proofErr w:type="gramEnd"/>
            <w:r w:rsidRPr="004716C4">
              <w:rPr>
                <w:rFonts w:ascii="Times New Roman" w:hAnsi="Times New Roman"/>
                <w:bCs/>
              </w:rPr>
              <w:t>ідприємства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умовах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ринкової</w:t>
            </w:r>
            <w:proofErr w:type="spellEnd"/>
            <w:r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  <w:bCs/>
              </w:rPr>
              <w:t>економіки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3. </w:t>
            </w:r>
            <w:proofErr w:type="spellStart"/>
            <w:r w:rsidRPr="004716C4">
              <w:rPr>
                <w:rFonts w:ascii="Times New Roman" w:hAnsi="Times New Roman"/>
              </w:rPr>
              <w:t>Сутність</w:t>
            </w:r>
            <w:proofErr w:type="spellEnd"/>
            <w:r w:rsidRPr="004716C4">
              <w:rPr>
                <w:rFonts w:ascii="Times New Roman" w:hAnsi="Times New Roman"/>
              </w:rPr>
              <w:t xml:space="preserve"> та </w:t>
            </w:r>
            <w:proofErr w:type="spellStart"/>
            <w:r w:rsidRPr="004716C4">
              <w:rPr>
                <w:rFonts w:ascii="Times New Roman" w:hAnsi="Times New Roman"/>
              </w:rPr>
              <w:t>форми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планування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4716C4">
              <w:rPr>
                <w:rFonts w:ascii="Times New Roman" w:hAnsi="Times New Roman"/>
              </w:rPr>
              <w:t>Методологічні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основи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планування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4716C4">
              <w:rPr>
                <w:rFonts w:ascii="Times New Roman" w:hAnsi="Times New Roman"/>
              </w:rPr>
              <w:t>Сутність</w:t>
            </w:r>
            <w:proofErr w:type="spellEnd"/>
            <w:r w:rsidRPr="004716C4">
              <w:rPr>
                <w:rFonts w:ascii="Times New Roman" w:hAnsi="Times New Roman"/>
              </w:rPr>
              <w:t xml:space="preserve"> та </w:t>
            </w:r>
            <w:proofErr w:type="spellStart"/>
            <w:r w:rsidRPr="004716C4">
              <w:rPr>
                <w:rFonts w:ascii="Times New Roman" w:hAnsi="Times New Roman"/>
              </w:rPr>
              <w:t>особливості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планової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роботи</w:t>
            </w:r>
            <w:proofErr w:type="spellEnd"/>
            <w:r w:rsidRPr="004716C4">
              <w:rPr>
                <w:rFonts w:ascii="Times New Roman" w:hAnsi="Times New Roman"/>
              </w:rPr>
              <w:t xml:space="preserve"> на </w:t>
            </w:r>
            <w:proofErr w:type="spellStart"/>
            <w:r w:rsidRPr="004716C4">
              <w:rPr>
                <w:rFonts w:ascii="Times New Roman" w:hAnsi="Times New Roman"/>
              </w:rPr>
              <w:t>підприємстві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DF78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6. </w:t>
            </w:r>
            <w:r w:rsidRPr="004716C4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4716C4">
              <w:rPr>
                <w:rFonts w:ascii="Times New Roman" w:hAnsi="Times New Roman"/>
              </w:rPr>
              <w:t>планів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підприємства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DF78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6C4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4716C4">
              <w:rPr>
                <w:rFonts w:ascii="Times New Roman" w:hAnsi="Times New Roman"/>
              </w:rPr>
              <w:t>знань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матеріалу</w:t>
            </w:r>
            <w:proofErr w:type="spellEnd"/>
            <w:r w:rsidRPr="004716C4">
              <w:rPr>
                <w:rFonts w:ascii="Times New Roman" w:hAnsi="Times New Roman"/>
              </w:rPr>
              <w:t xml:space="preserve"> модуля І</w:t>
            </w:r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DF78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 І модуль</w:t>
            </w:r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DF787C">
        <w:tc>
          <w:tcPr>
            <w:tcW w:w="9919" w:type="dxa"/>
            <w:gridSpan w:val="12"/>
          </w:tcPr>
          <w:p w:rsidR="0061688C" w:rsidRDefault="0061688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7.</w:t>
            </w:r>
            <w:proofErr w:type="spellStart"/>
            <w:r w:rsidR="0061688C" w:rsidRPr="004716C4">
              <w:rPr>
                <w:rFonts w:ascii="Times New Roman" w:hAnsi="Times New Roman"/>
              </w:rPr>
              <w:t>Основні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та </w:t>
            </w:r>
            <w:proofErr w:type="spellStart"/>
            <w:r w:rsidR="0061688C" w:rsidRPr="004716C4">
              <w:rPr>
                <w:rFonts w:ascii="Times New Roman" w:hAnsi="Times New Roman"/>
              </w:rPr>
              <w:t>оборотні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фонди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підприємства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8. </w:t>
            </w:r>
            <w:r w:rsidR="0061688C" w:rsidRPr="004716C4">
              <w:rPr>
                <w:rFonts w:ascii="Times New Roman" w:hAnsi="Times New Roman"/>
              </w:rPr>
              <w:t xml:space="preserve">Персонал </w:t>
            </w:r>
            <w:proofErr w:type="spellStart"/>
            <w:proofErr w:type="gramStart"/>
            <w:r w:rsidR="0061688C" w:rsidRPr="004716C4">
              <w:rPr>
                <w:rFonts w:ascii="Times New Roman" w:hAnsi="Times New Roman"/>
              </w:rPr>
              <w:t>п</w:t>
            </w:r>
            <w:proofErr w:type="gramEnd"/>
            <w:r w:rsidR="0061688C" w:rsidRPr="004716C4">
              <w:rPr>
                <w:rFonts w:ascii="Times New Roman" w:hAnsi="Times New Roman"/>
              </w:rPr>
              <w:t>ідприємства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, </w:t>
            </w:r>
            <w:proofErr w:type="spellStart"/>
            <w:r w:rsidR="0061688C" w:rsidRPr="004716C4">
              <w:rPr>
                <w:rFonts w:ascii="Times New Roman" w:hAnsi="Times New Roman"/>
              </w:rPr>
              <w:t>заробітна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плата</w:t>
            </w:r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9.</w:t>
            </w:r>
            <w:proofErr w:type="spellStart"/>
            <w:r w:rsidR="0061688C" w:rsidRPr="004716C4">
              <w:rPr>
                <w:rFonts w:ascii="Times New Roman" w:hAnsi="Times New Roman"/>
              </w:rPr>
              <w:t>Сутність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стратегічного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планування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10. </w:t>
            </w:r>
            <w:proofErr w:type="spellStart"/>
            <w:r w:rsidR="0061688C" w:rsidRPr="004716C4">
              <w:rPr>
                <w:rFonts w:ascii="Times New Roman" w:hAnsi="Times New Roman"/>
              </w:rPr>
              <w:t>Планування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інвестиційної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11. </w:t>
            </w:r>
            <w:r w:rsidR="0061688C" w:rsidRPr="004716C4">
              <w:rPr>
                <w:rFonts w:ascii="Times New Roman" w:hAnsi="Times New Roman"/>
              </w:rPr>
              <w:t xml:space="preserve">Оперативно – </w:t>
            </w:r>
            <w:proofErr w:type="spellStart"/>
            <w:r w:rsidR="0061688C" w:rsidRPr="004716C4">
              <w:rPr>
                <w:rFonts w:ascii="Times New Roman" w:hAnsi="Times New Roman"/>
              </w:rPr>
              <w:t>календарне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планування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12.</w:t>
            </w:r>
            <w:proofErr w:type="spellStart"/>
            <w:r w:rsidR="0061688C" w:rsidRPr="004716C4">
              <w:rPr>
                <w:rFonts w:ascii="Times New Roman" w:hAnsi="Times New Roman"/>
              </w:rPr>
              <w:t>Бізнес-планування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13. </w:t>
            </w:r>
            <w:proofErr w:type="spellStart"/>
            <w:r w:rsidR="0061688C" w:rsidRPr="004716C4">
              <w:rPr>
                <w:rFonts w:ascii="Times New Roman" w:hAnsi="Times New Roman"/>
              </w:rPr>
              <w:t>Проектна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діяльність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1688C" w:rsidRPr="004716C4">
              <w:rPr>
                <w:rFonts w:ascii="Times New Roman" w:hAnsi="Times New Roman"/>
              </w:rPr>
              <w:t>п</w:t>
            </w:r>
            <w:proofErr w:type="gramEnd"/>
            <w:r w:rsidR="0061688C" w:rsidRPr="004716C4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C27560" w:rsidP="00DF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471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14. </w:t>
            </w:r>
            <w:proofErr w:type="spellStart"/>
            <w:r w:rsidR="0061688C" w:rsidRPr="004716C4">
              <w:rPr>
                <w:rFonts w:ascii="Times New Roman" w:hAnsi="Times New Roman"/>
              </w:rPr>
              <w:t>Планування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культури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економічної</w:t>
            </w:r>
            <w:proofErr w:type="spellEnd"/>
            <w:r w:rsidR="0061688C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61688C" w:rsidRPr="004716C4">
              <w:rPr>
                <w:rFonts w:ascii="Times New Roman" w:hAnsi="Times New Roman"/>
              </w:rPr>
              <w:t>організації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4716C4" w:rsidRDefault="0061688C" w:rsidP="0061688C">
            <w:pPr>
              <w:rPr>
                <w:rFonts w:ascii="Times New Roman" w:hAnsi="Times New Roman"/>
              </w:rPr>
            </w:pPr>
            <w:r w:rsidRPr="004716C4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4716C4">
              <w:rPr>
                <w:rFonts w:ascii="Times New Roman" w:hAnsi="Times New Roman"/>
              </w:rPr>
              <w:t>знань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матеріалу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</w:p>
          <w:p w:rsidR="0061688C" w:rsidRPr="004716C4" w:rsidRDefault="0061688C" w:rsidP="0061688C">
            <w:pPr>
              <w:rPr>
                <w:rFonts w:ascii="Times New Roman" w:hAnsi="Times New Roman"/>
              </w:rPr>
            </w:pPr>
            <w:r w:rsidRPr="004716C4">
              <w:rPr>
                <w:rFonts w:ascii="Times New Roman" w:hAnsi="Times New Roman"/>
              </w:rPr>
              <w:t>модуля  ІІ</w:t>
            </w:r>
            <w:r>
              <w:rPr>
                <w:rFonts w:ascii="Times New Roman" w:hAnsi="Times New Roman"/>
              </w:rPr>
              <w:t xml:space="preserve">. </w:t>
            </w:r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16C4">
              <w:rPr>
                <w:rFonts w:ascii="Times New Roman" w:hAnsi="Times New Roman"/>
              </w:rPr>
              <w:t>П</w:t>
            </w:r>
            <w:proofErr w:type="gramEnd"/>
            <w:r w:rsidRPr="004716C4">
              <w:rPr>
                <w:rFonts w:ascii="Times New Roman" w:hAnsi="Times New Roman"/>
              </w:rPr>
              <w:t>ідсумково-узагальнююче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заняття</w:t>
            </w:r>
            <w:proofErr w:type="spellEnd"/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88C" w:rsidTr="0060215C">
        <w:tc>
          <w:tcPr>
            <w:tcW w:w="3576" w:type="dxa"/>
          </w:tcPr>
          <w:p w:rsidR="0061688C" w:rsidRPr="00790AB5" w:rsidRDefault="00790AB5" w:rsidP="00DF787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Усього ІІ модуль</w:t>
            </w:r>
          </w:p>
        </w:tc>
        <w:tc>
          <w:tcPr>
            <w:tcW w:w="709" w:type="dxa"/>
          </w:tcPr>
          <w:p w:rsidR="0061688C" w:rsidRP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0AB5"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1688C" w:rsidRPr="00790AB5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61688C" w:rsidRDefault="0061688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AB5" w:rsidTr="0060215C">
        <w:tc>
          <w:tcPr>
            <w:tcW w:w="3576" w:type="dxa"/>
          </w:tcPr>
          <w:p w:rsidR="00790AB5" w:rsidRPr="004716C4" w:rsidRDefault="00790AB5" w:rsidP="00DF78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90AB5" w:rsidRPr="00585962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567" w:type="dxa"/>
          </w:tcPr>
          <w:p w:rsidR="00790AB5" w:rsidRPr="00585962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790AB5" w:rsidRPr="00585962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90AB5" w:rsidRPr="00585962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790AB5" w:rsidRPr="00585962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425" w:type="dxa"/>
          </w:tcPr>
          <w:p w:rsid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  <w:gridSpan w:val="2"/>
          </w:tcPr>
          <w:p w:rsidR="00790AB5" w:rsidRDefault="00790AB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Default="00B52D0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B52D0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90AB5" w:rsidRPr="00586D32" w:rsidTr="008A42CF">
        <w:tc>
          <w:tcPr>
            <w:tcW w:w="600" w:type="dxa"/>
          </w:tcPr>
          <w:p w:rsidR="00790AB5" w:rsidRDefault="00790AB5" w:rsidP="00790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790AB5" w:rsidRPr="003908AD" w:rsidRDefault="00790AB5" w:rsidP="00DF78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Організаційно-правові</w:t>
            </w:r>
            <w:proofErr w:type="spellEnd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908AD"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ідприємства</w:t>
            </w:r>
            <w:proofErr w:type="spellEnd"/>
          </w:p>
          <w:p w:rsidR="00586D32" w:rsidRPr="003908AD" w:rsidRDefault="00586D32" w:rsidP="003908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Підприємство як економічний суб’єкт.</w:t>
            </w:r>
          </w:p>
          <w:p w:rsidR="003908AD" w:rsidRPr="003908AD" w:rsidRDefault="003908AD" w:rsidP="003908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Класифікація </w:t>
            </w:r>
            <w:proofErr w:type="spellStart"/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підприємст</w:t>
            </w:r>
            <w:proofErr w:type="spellEnd"/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908AD" w:rsidRPr="003908AD" w:rsidRDefault="003908AD" w:rsidP="003908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Види  й організаційно-правові форми об’єднань підприємств.</w:t>
            </w:r>
          </w:p>
          <w:p w:rsidR="00586D32" w:rsidRPr="003908AD" w:rsidRDefault="003908AD" w:rsidP="003908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Правові основи функціонування підприємств в Україні.</w:t>
            </w:r>
            <w:r w:rsidR="00586D32" w:rsidRPr="003908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CCCCC"/>
                <w:lang w:val="uk-UA"/>
              </w:rPr>
              <w:t xml:space="preserve"> 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283BB4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283BB4" w:rsidRPr="003908AD" w:rsidRDefault="00790AB5" w:rsidP="00DF787C">
            <w:pP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форми планування</w:t>
            </w:r>
            <w:r w:rsidR="00283BB4" w:rsidRPr="003908AD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</w:p>
          <w:p w:rsidR="00283BB4" w:rsidRPr="003908AD" w:rsidRDefault="00283BB4" w:rsidP="00390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Планування як функція управління.</w:t>
            </w:r>
          </w:p>
          <w:p w:rsidR="00790AB5" w:rsidRPr="003908AD" w:rsidRDefault="00283BB4" w:rsidP="00390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Сутність, завдання і функ</w:t>
            </w:r>
            <w:r w:rsidRPr="003908AD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softHyphen/>
            </w:r>
            <w:r w:rsidRPr="003908A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ції ринкового планування, його об'єктивна необхідність та доціль</w:t>
            </w:r>
            <w:r w:rsidRPr="003908AD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softHyphen/>
            </w:r>
            <w:r w:rsidRPr="003908AD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ність.</w:t>
            </w:r>
          </w:p>
          <w:p w:rsidR="00283BB4" w:rsidRPr="003908AD" w:rsidRDefault="00283BB4" w:rsidP="003908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Форми планування.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283BB4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790AB5" w:rsidRPr="003908AD" w:rsidRDefault="00790AB5" w:rsidP="00DF7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  <w:p w:rsidR="00283BB4" w:rsidRPr="0042383E" w:rsidRDefault="00283BB4" w:rsidP="0042383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E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Методи</w:t>
            </w:r>
            <w:r w:rsidRPr="0042383E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softHyphen/>
            </w:r>
            <w:r w:rsidRPr="0042383E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чні підходи до планування. </w:t>
            </w:r>
          </w:p>
          <w:p w:rsidR="0042383E" w:rsidRPr="0042383E" w:rsidRDefault="00283BB4" w:rsidP="0042383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і методи планування. </w:t>
            </w:r>
          </w:p>
          <w:p w:rsidR="00283BB4" w:rsidRPr="0042383E" w:rsidRDefault="00283BB4" w:rsidP="0042383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Сутність розробки програми </w:t>
            </w: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(плану) дій і основні вимоги</w:t>
            </w:r>
          </w:p>
          <w:p w:rsidR="00283BB4" w:rsidRPr="000B3075" w:rsidRDefault="00283BB4" w:rsidP="00CA210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Основні принципи планування. 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283BB4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283BB4" w:rsidRPr="003908AD" w:rsidRDefault="00790AB5" w:rsidP="00DF7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  <w:p w:rsidR="00283BB4" w:rsidRPr="0042383E" w:rsidRDefault="00283BB4" w:rsidP="004238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планів: ключові понят</w:t>
            </w: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42383E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>тя, характеристики і призначення.</w:t>
            </w: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283BB4" w:rsidRPr="0042383E" w:rsidRDefault="00283BB4" w:rsidP="004238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Організація роботи з планування. </w:t>
            </w:r>
          </w:p>
          <w:p w:rsidR="00283BB4" w:rsidRPr="0042383E" w:rsidRDefault="00283BB4" w:rsidP="004238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Функції планування та управ</w:t>
            </w: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економічною діяльністю підприємства.</w:t>
            </w:r>
          </w:p>
          <w:p w:rsidR="00790AB5" w:rsidRPr="0042383E" w:rsidRDefault="00283BB4" w:rsidP="004238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робіт з пла</w:t>
            </w:r>
            <w:r w:rsidRPr="00423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нування за ієрархічними рівнями управління.</w:t>
            </w: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Су</w:t>
            </w:r>
            <w:r w:rsidRPr="0042383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softHyphen/>
              <w:t>часні загальноекономічні вимоги до планів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790AB5" w:rsidRDefault="00790AB5" w:rsidP="000B3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оборотні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фонди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DF787C"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75" w:rsidRPr="000B3075" w:rsidRDefault="000B3075" w:rsidP="000B3075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0B307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Поняття та склад основних фондів підприємства</w:t>
              </w:r>
            </w:hyperlink>
            <w:r w:rsidRPr="000B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B3075" w:rsidRPr="000B3075" w:rsidRDefault="000B3075" w:rsidP="000B3075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B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Оборотні фонди, їх структура.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0B3075" w:rsidRPr="000B3075" w:rsidRDefault="00790AB5" w:rsidP="000B307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0B3075">
              <w:rPr>
                <w:b w:val="0"/>
                <w:sz w:val="24"/>
                <w:szCs w:val="24"/>
              </w:rPr>
              <w:t>Сутність стратегічного планування</w:t>
            </w:r>
            <w:r w:rsidR="00CA2109" w:rsidRPr="000B3075">
              <w:rPr>
                <w:b w:val="0"/>
                <w:bCs w:val="0"/>
                <w:spacing w:val="-15"/>
                <w:sz w:val="24"/>
                <w:szCs w:val="24"/>
              </w:rPr>
              <w:t xml:space="preserve"> </w:t>
            </w:r>
          </w:p>
          <w:p w:rsidR="000B3075" w:rsidRPr="000B3075" w:rsidRDefault="00CA2109" w:rsidP="000B3075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0B3075">
              <w:rPr>
                <w:b w:val="0"/>
                <w:bCs w:val="0"/>
                <w:spacing w:val="-15"/>
                <w:sz w:val="24"/>
                <w:szCs w:val="24"/>
              </w:rPr>
              <w:t>Сутність стратегічного планування та його основні компоненти</w:t>
            </w:r>
          </w:p>
          <w:p w:rsidR="000B3075" w:rsidRPr="000B3075" w:rsidRDefault="00CA2109" w:rsidP="000B3075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0B3075">
              <w:rPr>
                <w:b w:val="0"/>
                <w:sz w:val="24"/>
                <w:szCs w:val="24"/>
              </w:rPr>
              <w:t>Етапи розробки стратегічного плану</w:t>
            </w:r>
          </w:p>
          <w:p w:rsidR="00CA2109" w:rsidRPr="000B3075" w:rsidRDefault="00CA2109" w:rsidP="000B3075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0B3075">
              <w:rPr>
                <w:b w:val="0"/>
                <w:spacing w:val="2"/>
                <w:sz w:val="24"/>
                <w:szCs w:val="24"/>
              </w:rPr>
              <w:t>Взаємозв'язок перспективних і поточ</w:t>
            </w:r>
            <w:r w:rsidRPr="000B3075">
              <w:rPr>
                <w:b w:val="0"/>
                <w:spacing w:val="2"/>
                <w:sz w:val="24"/>
                <w:szCs w:val="24"/>
              </w:rPr>
              <w:softHyphen/>
            </w:r>
            <w:r w:rsidRPr="000B3075">
              <w:rPr>
                <w:b w:val="0"/>
                <w:spacing w:val="-1"/>
                <w:sz w:val="24"/>
                <w:szCs w:val="24"/>
              </w:rPr>
              <w:t>них планів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CA2109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790AB5" w:rsidRPr="003908AD" w:rsidRDefault="00790AB5" w:rsidP="00DF7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інвестиційної</w:t>
            </w:r>
            <w:proofErr w:type="spellEnd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8A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  <w:p w:rsidR="00CA2109" w:rsidRPr="000B3075" w:rsidRDefault="00CA2109" w:rsidP="000B30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Сутність</w:t>
            </w:r>
            <w:proofErr w:type="spellEnd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інвестиційного</w:t>
            </w:r>
            <w:proofErr w:type="spellEnd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</w:p>
          <w:p w:rsidR="00CA2109" w:rsidRPr="000B3075" w:rsidRDefault="00CA2109" w:rsidP="000B30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принципи</w:t>
            </w:r>
            <w:proofErr w:type="spellEnd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інвестиційного</w:t>
            </w:r>
            <w:proofErr w:type="spellEnd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планування</w:t>
            </w:r>
            <w:proofErr w:type="spellEnd"/>
          </w:p>
          <w:p w:rsidR="00CA2109" w:rsidRPr="000B3075" w:rsidRDefault="00CA2109" w:rsidP="000B307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0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Етапи розробки інвестиційної стратегії підприємства</w:t>
            </w:r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DF787C" w:rsidTr="008A42CF">
        <w:tc>
          <w:tcPr>
            <w:tcW w:w="600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CA2109" w:rsidRPr="003908AD" w:rsidRDefault="00321D36" w:rsidP="00CA2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A2109" w:rsidRPr="003908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Планування культури економічної організації</w:t>
              </w:r>
            </w:hyperlink>
          </w:p>
          <w:p w:rsidR="00DF787C" w:rsidRPr="000B3075" w:rsidRDefault="00DF787C" w:rsidP="000B307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типи економічної культури підприємства.</w:t>
            </w:r>
          </w:p>
          <w:p w:rsidR="00CA2109" w:rsidRPr="000B3075" w:rsidRDefault="00321D36" w:rsidP="000B307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A2109" w:rsidRPr="000B30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Об'єкти планування культури економічної організації</w:t>
              </w:r>
            </w:hyperlink>
          </w:p>
          <w:p w:rsidR="00CA2109" w:rsidRPr="000B3075" w:rsidRDefault="00321D36" w:rsidP="000B3075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F787C" w:rsidRPr="000B30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Етапи та принципи формування </w:t>
              </w:r>
              <w:r w:rsidR="00CA2109" w:rsidRPr="000B307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планування культури економічної організації</w:t>
              </w:r>
            </w:hyperlink>
          </w:p>
        </w:tc>
        <w:tc>
          <w:tcPr>
            <w:tcW w:w="1882" w:type="dxa"/>
          </w:tcPr>
          <w:p w:rsidR="00790AB5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90AB5" w:rsidRPr="00DF787C" w:rsidTr="008A42CF">
        <w:tc>
          <w:tcPr>
            <w:tcW w:w="600" w:type="dxa"/>
          </w:tcPr>
          <w:p w:rsidR="00790AB5" w:rsidRDefault="00790AB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790AB5" w:rsidRPr="00DF787C" w:rsidRDefault="00790AB5" w:rsidP="00DF787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82" w:type="dxa"/>
          </w:tcPr>
          <w:p w:rsidR="00790AB5" w:rsidRPr="00585962" w:rsidRDefault="000B307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075" w:rsidRDefault="00283BB4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0B3075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075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075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075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585962" w:rsidRDefault="00585962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283BB4" w:rsidRDefault="000B3075" w:rsidP="00283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401EF" w:rsidRPr="00283BB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6F6C4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DF787C">
        <w:tc>
          <w:tcPr>
            <w:tcW w:w="600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DF787C">
        <w:tc>
          <w:tcPr>
            <w:tcW w:w="600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6401EF" w:rsidRDefault="006401E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  <w:bCs/>
              </w:rPr>
              <w:t>Діяльність</w:t>
            </w:r>
            <w:proofErr w:type="spellEnd"/>
            <w:r w:rsidR="00C27560"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="00C27560" w:rsidRPr="004716C4">
              <w:rPr>
                <w:rFonts w:ascii="Times New Roman" w:hAnsi="Times New Roman"/>
                <w:bCs/>
              </w:rPr>
              <w:t>п</w:t>
            </w:r>
            <w:proofErr w:type="gramEnd"/>
            <w:r w:rsidR="00C27560" w:rsidRPr="004716C4">
              <w:rPr>
                <w:rFonts w:ascii="Times New Roman" w:hAnsi="Times New Roman"/>
                <w:bCs/>
              </w:rPr>
              <w:t>ідприємства</w:t>
            </w:r>
            <w:proofErr w:type="spellEnd"/>
            <w:r w:rsidR="00C27560" w:rsidRPr="004716C4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="00C27560" w:rsidRPr="004716C4">
              <w:rPr>
                <w:rFonts w:ascii="Times New Roman" w:hAnsi="Times New Roman"/>
                <w:bCs/>
              </w:rPr>
              <w:t>умовах</w:t>
            </w:r>
            <w:proofErr w:type="spellEnd"/>
            <w:r w:rsidR="00C27560"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  <w:bCs/>
              </w:rPr>
              <w:t>ринкової</w:t>
            </w:r>
            <w:proofErr w:type="spellEnd"/>
            <w:r w:rsidR="00C27560" w:rsidRPr="004716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  <w:bCs/>
              </w:rPr>
              <w:t>економіки</w:t>
            </w:r>
            <w:proofErr w:type="spellEnd"/>
          </w:p>
        </w:tc>
        <w:tc>
          <w:tcPr>
            <w:tcW w:w="1882" w:type="dxa"/>
          </w:tcPr>
          <w:p w:rsidR="006401EF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DF787C">
        <w:tc>
          <w:tcPr>
            <w:tcW w:w="600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6401EF" w:rsidRDefault="006401E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</w:rPr>
              <w:t>Сутність</w:t>
            </w:r>
            <w:proofErr w:type="spellEnd"/>
            <w:r w:rsidR="00C27560" w:rsidRPr="004716C4">
              <w:rPr>
                <w:rFonts w:ascii="Times New Roman" w:hAnsi="Times New Roman"/>
              </w:rPr>
              <w:t xml:space="preserve"> та </w:t>
            </w:r>
            <w:proofErr w:type="spellStart"/>
            <w:r w:rsidR="00C27560" w:rsidRPr="004716C4">
              <w:rPr>
                <w:rFonts w:ascii="Times New Roman" w:hAnsi="Times New Roman"/>
              </w:rPr>
              <w:t>особливості</w:t>
            </w:r>
            <w:proofErr w:type="spellEnd"/>
            <w:r w:rsidR="00C27560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</w:rPr>
              <w:t>планової</w:t>
            </w:r>
            <w:proofErr w:type="spellEnd"/>
            <w:r w:rsidR="00C27560"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="00C27560" w:rsidRPr="004716C4">
              <w:rPr>
                <w:rFonts w:ascii="Times New Roman" w:hAnsi="Times New Roman"/>
              </w:rPr>
              <w:t>роботи</w:t>
            </w:r>
            <w:proofErr w:type="spellEnd"/>
            <w:r w:rsidR="00C27560" w:rsidRPr="004716C4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="00C27560" w:rsidRPr="004716C4">
              <w:rPr>
                <w:rFonts w:ascii="Times New Roman" w:hAnsi="Times New Roman"/>
              </w:rPr>
              <w:t>п</w:t>
            </w:r>
            <w:proofErr w:type="gramEnd"/>
            <w:r w:rsidR="00C27560" w:rsidRPr="004716C4">
              <w:rPr>
                <w:rFonts w:ascii="Times New Roman" w:hAnsi="Times New Roman"/>
              </w:rPr>
              <w:t>ідприємстві</w:t>
            </w:r>
            <w:proofErr w:type="spellEnd"/>
          </w:p>
        </w:tc>
        <w:tc>
          <w:tcPr>
            <w:tcW w:w="1882" w:type="dxa"/>
          </w:tcPr>
          <w:p w:rsidR="006401EF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7560" w:rsidTr="00DF787C">
        <w:tc>
          <w:tcPr>
            <w:tcW w:w="600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C27560" w:rsidRPr="004716C4" w:rsidRDefault="00C27560" w:rsidP="00EA7561">
            <w:pPr>
              <w:rPr>
                <w:rFonts w:ascii="Times New Roman" w:hAnsi="Times New Roman"/>
              </w:rPr>
            </w:pPr>
            <w:r w:rsidRPr="004716C4">
              <w:rPr>
                <w:rFonts w:ascii="Times New Roman" w:hAnsi="Times New Roman"/>
              </w:rPr>
              <w:t xml:space="preserve">Персонал </w:t>
            </w:r>
            <w:proofErr w:type="spellStart"/>
            <w:proofErr w:type="gramStart"/>
            <w:r w:rsidRPr="004716C4">
              <w:rPr>
                <w:rFonts w:ascii="Times New Roman" w:hAnsi="Times New Roman"/>
              </w:rPr>
              <w:t>п</w:t>
            </w:r>
            <w:proofErr w:type="gramEnd"/>
            <w:r w:rsidRPr="004716C4">
              <w:rPr>
                <w:rFonts w:ascii="Times New Roman" w:hAnsi="Times New Roman"/>
              </w:rPr>
              <w:t>ідприємства</w:t>
            </w:r>
            <w:proofErr w:type="spellEnd"/>
            <w:r w:rsidRPr="004716C4">
              <w:rPr>
                <w:rFonts w:ascii="Times New Roman" w:hAnsi="Times New Roman"/>
              </w:rPr>
              <w:t xml:space="preserve">, </w:t>
            </w:r>
            <w:proofErr w:type="spellStart"/>
            <w:r w:rsidRPr="004716C4">
              <w:rPr>
                <w:rFonts w:ascii="Times New Roman" w:hAnsi="Times New Roman"/>
              </w:rPr>
              <w:t>заробітна</w:t>
            </w:r>
            <w:proofErr w:type="spellEnd"/>
            <w:r w:rsidRPr="004716C4">
              <w:rPr>
                <w:rFonts w:ascii="Times New Roman" w:hAnsi="Times New Roman"/>
              </w:rPr>
              <w:t xml:space="preserve"> плата</w:t>
            </w:r>
          </w:p>
        </w:tc>
        <w:tc>
          <w:tcPr>
            <w:tcW w:w="1882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7560" w:rsidTr="00DF787C">
        <w:tc>
          <w:tcPr>
            <w:tcW w:w="600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C27560" w:rsidRPr="004716C4" w:rsidRDefault="00C27560" w:rsidP="00EA7561">
            <w:pPr>
              <w:rPr>
                <w:rFonts w:ascii="Times New Roman" w:hAnsi="Times New Roman"/>
              </w:rPr>
            </w:pPr>
            <w:r w:rsidRPr="004716C4">
              <w:rPr>
                <w:rFonts w:ascii="Times New Roman" w:hAnsi="Times New Roman"/>
              </w:rPr>
              <w:t xml:space="preserve">Оперативно – </w:t>
            </w:r>
            <w:proofErr w:type="spellStart"/>
            <w:r w:rsidRPr="004716C4">
              <w:rPr>
                <w:rFonts w:ascii="Times New Roman" w:hAnsi="Times New Roman"/>
              </w:rPr>
              <w:t>календарне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планування</w:t>
            </w:r>
            <w:proofErr w:type="spellEnd"/>
          </w:p>
        </w:tc>
        <w:tc>
          <w:tcPr>
            <w:tcW w:w="1882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7560" w:rsidTr="00DF787C">
        <w:tc>
          <w:tcPr>
            <w:tcW w:w="600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C27560" w:rsidRPr="004716C4" w:rsidRDefault="00C27560" w:rsidP="00EA756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716C4">
              <w:rPr>
                <w:rFonts w:ascii="Times New Roman" w:hAnsi="Times New Roman"/>
              </w:rPr>
              <w:t>Б</w:t>
            </w:r>
            <w:proofErr w:type="gramEnd"/>
            <w:r w:rsidRPr="004716C4">
              <w:rPr>
                <w:rFonts w:ascii="Times New Roman" w:hAnsi="Times New Roman"/>
              </w:rPr>
              <w:t>ізнес-планування</w:t>
            </w:r>
            <w:proofErr w:type="spellEnd"/>
          </w:p>
        </w:tc>
        <w:tc>
          <w:tcPr>
            <w:tcW w:w="1882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7560" w:rsidTr="00DF787C">
        <w:tc>
          <w:tcPr>
            <w:tcW w:w="600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C27560" w:rsidRPr="004716C4" w:rsidRDefault="00C27560" w:rsidP="00EA7561">
            <w:pPr>
              <w:rPr>
                <w:rFonts w:ascii="Times New Roman" w:hAnsi="Times New Roman"/>
              </w:rPr>
            </w:pPr>
            <w:proofErr w:type="spellStart"/>
            <w:r w:rsidRPr="004716C4">
              <w:rPr>
                <w:rFonts w:ascii="Times New Roman" w:hAnsi="Times New Roman"/>
              </w:rPr>
              <w:t>Проектна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r w:rsidRPr="004716C4">
              <w:rPr>
                <w:rFonts w:ascii="Times New Roman" w:hAnsi="Times New Roman"/>
              </w:rPr>
              <w:t>діяльність</w:t>
            </w:r>
            <w:proofErr w:type="spellEnd"/>
            <w:r w:rsidRPr="004716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16C4">
              <w:rPr>
                <w:rFonts w:ascii="Times New Roman" w:hAnsi="Times New Roman"/>
              </w:rPr>
              <w:t>п</w:t>
            </w:r>
            <w:proofErr w:type="gramEnd"/>
            <w:r w:rsidRPr="004716C4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1882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7560" w:rsidTr="00DF787C">
        <w:tc>
          <w:tcPr>
            <w:tcW w:w="600" w:type="dxa"/>
          </w:tcPr>
          <w:p w:rsidR="00C27560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27560" w:rsidRDefault="00C27560" w:rsidP="00DF78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_І__ семестр</w:t>
            </w:r>
          </w:p>
        </w:tc>
        <w:tc>
          <w:tcPr>
            <w:tcW w:w="1882" w:type="dxa"/>
          </w:tcPr>
          <w:p w:rsidR="00C27560" w:rsidRPr="00585962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C27560">
        <w:tc>
          <w:tcPr>
            <w:tcW w:w="1000" w:type="dxa"/>
          </w:tcPr>
          <w:p w:rsidR="006401EF" w:rsidRDefault="00977943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27560" w:rsidTr="00C27560">
        <w:trPr>
          <w:trHeight w:val="36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ідприємств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C27560" w:rsidRPr="001473D8" w:rsidRDefault="00C27560" w:rsidP="00C275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Зовнішнє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внутрішнє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середовище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ринку</w:t>
            </w:r>
          </w:p>
        </w:tc>
        <w:tc>
          <w:tcPr>
            <w:tcW w:w="1853" w:type="dxa"/>
          </w:tcPr>
          <w:p w:rsidR="00C27560" w:rsidRPr="001473D8" w:rsidRDefault="00C27560" w:rsidP="00C275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Необхідність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ринку</w:t>
            </w:r>
          </w:p>
        </w:tc>
        <w:tc>
          <w:tcPr>
            <w:tcW w:w="1853" w:type="dxa"/>
          </w:tcPr>
          <w:p w:rsidR="00C27560" w:rsidRPr="001473D8" w:rsidRDefault="00C27560" w:rsidP="00C275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планової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планів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комплекси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до модульного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опитування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та тактики </w:t>
            </w: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560" w:rsidTr="00C27560">
        <w:trPr>
          <w:trHeight w:val="31"/>
        </w:trPr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Інвестиції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 як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560" w:rsidTr="00C27560"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оперативно-календарного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ідприємствах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різного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560" w:rsidTr="00C27560"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бізнес-плану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Ви</w:t>
            </w:r>
            <w:r w:rsidR="001473D8" w:rsidRPr="001473D8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="001473D8"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3D8" w:rsidRPr="001473D8">
              <w:rPr>
                <w:rFonts w:ascii="Times New Roman" w:hAnsi="Times New Roman"/>
                <w:sz w:val="24"/>
                <w:szCs w:val="24"/>
              </w:rPr>
              <w:t>проекті</w:t>
            </w:r>
            <w:proofErr w:type="gramStart"/>
            <w:r w:rsidR="001473D8" w:rsidRPr="001473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c>
          <w:tcPr>
            <w:tcW w:w="1000" w:type="dxa"/>
          </w:tcPr>
          <w:p w:rsidR="00C27560" w:rsidRPr="001473D8" w:rsidRDefault="00C27560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66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корпоративної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EA7561">
            <w:pPr>
              <w:rPr>
                <w:rFonts w:ascii="Times New Roman" w:hAnsi="Times New Roman"/>
                <w:sz w:val="24"/>
                <w:szCs w:val="24"/>
              </w:rPr>
            </w:pPr>
            <w:r w:rsidRPr="00147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560" w:rsidTr="00C27560">
        <w:tc>
          <w:tcPr>
            <w:tcW w:w="1000" w:type="dxa"/>
          </w:tcPr>
          <w:p w:rsidR="00C27560" w:rsidRPr="001473D8" w:rsidRDefault="001473D8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66" w:type="dxa"/>
          </w:tcPr>
          <w:p w:rsidR="00C27560" w:rsidRPr="001473D8" w:rsidRDefault="001473D8" w:rsidP="00EA7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73D8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1473D8">
              <w:rPr>
                <w:rFonts w:ascii="Times New Roman" w:hAnsi="Times New Roman"/>
                <w:sz w:val="24"/>
                <w:szCs w:val="24"/>
              </w:rPr>
              <w:t xml:space="preserve"> до модульного </w:t>
            </w:r>
            <w:proofErr w:type="spellStart"/>
            <w:r w:rsidRPr="001473D8">
              <w:rPr>
                <w:rFonts w:ascii="Times New Roman" w:hAnsi="Times New Roman"/>
                <w:sz w:val="24"/>
                <w:szCs w:val="24"/>
              </w:rPr>
              <w:t>опитування</w:t>
            </w:r>
            <w:proofErr w:type="spellEnd"/>
          </w:p>
        </w:tc>
        <w:tc>
          <w:tcPr>
            <w:tcW w:w="1853" w:type="dxa"/>
          </w:tcPr>
          <w:p w:rsidR="00C27560" w:rsidRPr="001473D8" w:rsidRDefault="00C27560" w:rsidP="001473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3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473D8" w:rsidTr="00C27560">
        <w:tc>
          <w:tcPr>
            <w:tcW w:w="1000" w:type="dxa"/>
          </w:tcPr>
          <w:p w:rsidR="001473D8" w:rsidRPr="001473D8" w:rsidRDefault="001473D8" w:rsidP="00DF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6" w:type="dxa"/>
          </w:tcPr>
          <w:p w:rsidR="001473D8" w:rsidRPr="001473D8" w:rsidRDefault="001473D8" w:rsidP="00EA75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473D8" w:rsidRPr="00585962" w:rsidRDefault="001473D8" w:rsidP="00EA756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9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5B77BF" w:rsidP="00FC53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</w:t>
      </w:r>
      <w:r w:rsidR="006F6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2631D2" w:rsidRDefault="002631D2" w:rsidP="0026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Планування як функція управління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631D2" w:rsidRPr="00E82783">
        <w:rPr>
          <w:rFonts w:ascii="Times New Roman" w:hAnsi="Times New Roman" w:cs="Times New Roman"/>
          <w:sz w:val="24"/>
          <w:szCs w:val="24"/>
        </w:rPr>
        <w:t>Проект</w:t>
      </w:r>
      <w:r w:rsidR="002631D2">
        <w:rPr>
          <w:rFonts w:ascii="Times New Roman" w:hAnsi="Times New Roman" w:cs="Times New Roman"/>
          <w:sz w:val="24"/>
          <w:szCs w:val="24"/>
        </w:rPr>
        <w:t xml:space="preserve">: суть </w:t>
      </w:r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специфіка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561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B3571">
        <w:rPr>
          <w:rFonts w:ascii="Times New Roman" w:hAnsi="Times New Roman" w:cs="Times New Roman"/>
          <w:sz w:val="24"/>
          <w:szCs w:val="24"/>
          <w:lang w:val="uk-UA"/>
        </w:rPr>
        <w:t xml:space="preserve">Методи планування за методами «згори вниз» та </w:t>
      </w:r>
      <w:r>
        <w:rPr>
          <w:rFonts w:ascii="Times New Roman" w:hAnsi="Times New Roman" w:cs="Times New Roman"/>
          <w:sz w:val="24"/>
          <w:szCs w:val="24"/>
          <w:lang w:val="uk-UA"/>
        </w:rPr>
        <w:t>«знизу вгору</w:t>
      </w:r>
      <w:r w:rsidRPr="00CB357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A7561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CB3571">
        <w:rPr>
          <w:rFonts w:ascii="Times New Roman" w:hAnsi="Times New Roman" w:cs="Times New Roman"/>
          <w:sz w:val="24"/>
          <w:szCs w:val="24"/>
          <w:lang w:val="uk-UA"/>
        </w:rPr>
        <w:t>Методи та інструменти планування</w:t>
      </w:r>
    </w:p>
    <w:p w:rsidR="00EA7561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CB3571">
        <w:rPr>
          <w:rFonts w:ascii="Times New Roman" w:hAnsi="Times New Roman" w:cs="Times New Roman"/>
          <w:sz w:val="24"/>
          <w:szCs w:val="24"/>
          <w:lang w:val="uk-UA"/>
        </w:rPr>
        <w:t>Імітаційні моделі планування</w:t>
      </w:r>
    </w:p>
    <w:p w:rsidR="002631D2" w:rsidRPr="002631D2" w:rsidRDefault="00EA7561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6.</w:t>
      </w:r>
      <w:proofErr w:type="spellStart"/>
      <w:r w:rsidR="002631D2" w:rsidRPr="002631D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2631D2" w:rsidRP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2631D2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="002631D2" w:rsidRP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2631D2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="002631D2" w:rsidRPr="002631D2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Функціональний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цільовий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</w:p>
    <w:p w:rsidR="002631D2" w:rsidRPr="002631D2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2631D2">
        <w:rPr>
          <w:rFonts w:ascii="Times New Roman" w:hAnsi="Times New Roman" w:cs="Times New Roman"/>
          <w:sz w:val="24"/>
          <w:szCs w:val="24"/>
          <w:lang w:val="uk-UA"/>
        </w:rPr>
        <w:t>Дослідний метод нормування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Генеральне цільове планування як підсистема загального планування підприємства</w:t>
      </w:r>
    </w:p>
    <w:p w:rsidR="00EA7561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CB3571">
        <w:rPr>
          <w:rFonts w:ascii="Times New Roman" w:hAnsi="Times New Roman" w:cs="Times New Roman"/>
          <w:sz w:val="24"/>
          <w:szCs w:val="24"/>
          <w:lang w:val="uk-UA"/>
        </w:rPr>
        <w:t>Принципи планування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ри</w:t>
      </w:r>
      <w:r w:rsidR="002631D2">
        <w:rPr>
          <w:rFonts w:ascii="Times New Roman" w:hAnsi="Times New Roman" w:cs="Times New Roman"/>
          <w:sz w:val="24"/>
          <w:szCs w:val="24"/>
        </w:rPr>
        <w:t>нципи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2" w:rsidRPr="00EA7561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EA756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561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E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561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E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561">
        <w:rPr>
          <w:rFonts w:ascii="Times New Roman" w:hAnsi="Times New Roman" w:cs="Times New Roman"/>
          <w:sz w:val="24"/>
          <w:szCs w:val="24"/>
        </w:rPr>
        <w:t>учасникі</w:t>
      </w:r>
      <w:proofErr w:type="gramStart"/>
      <w:r w:rsidRPr="00EA756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A7561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2631D2" w:rsidRPr="002631D2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2631D2">
        <w:rPr>
          <w:rFonts w:ascii="Times New Roman" w:hAnsi="Times New Roman" w:cs="Times New Roman"/>
          <w:sz w:val="24"/>
          <w:szCs w:val="24"/>
          <w:lang w:val="uk-UA"/>
        </w:rPr>
        <w:t>Нормативна база планування роботи організації за часом дії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Суть о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рганізаційн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Організація як функція управління</w:t>
      </w:r>
    </w:p>
    <w:p w:rsidR="00EA756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життєвого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циклу проекту. 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життєздатності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</w:t>
      </w:r>
      <w:proofErr w:type="spellStart"/>
      <w:r w:rsidR="002631D2" w:rsidRPr="00CB3571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2631D2" w:rsidRPr="00CB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CB3571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="002631D2" w:rsidRPr="00CB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CB3571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="002631D2" w:rsidRPr="00CB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CB357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2631D2" w:rsidRPr="00CB3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1D2" w:rsidRPr="002631D2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2631D2">
        <w:rPr>
          <w:rFonts w:ascii="Times New Roman" w:hAnsi="Times New Roman" w:cs="Times New Roman"/>
          <w:sz w:val="24"/>
          <w:szCs w:val="24"/>
          <w:lang w:val="uk-UA"/>
        </w:rPr>
        <w:t>Комбінований метод нормування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Основні підсистеми планування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Нормативна база планування роботи організації за характером розповсюдження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Аналітичні моделі планування</w:t>
      </w:r>
      <w:r w:rsidR="002631D2" w:rsidRPr="00CB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азові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проектами</w:t>
      </w:r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2631D2" w:rsidRPr="005A1C57">
        <w:rPr>
          <w:rFonts w:ascii="Times New Roman" w:hAnsi="Times New Roman" w:cs="Times New Roman"/>
          <w:sz w:val="24"/>
          <w:szCs w:val="24"/>
          <w:lang w:val="uk-UA"/>
        </w:rPr>
        <w:t>Філософські концепції планування.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="002631D2" w:rsidRPr="002631D2">
        <w:rPr>
          <w:rFonts w:ascii="Times New Roman" w:hAnsi="Times New Roman" w:cs="Times New Roman"/>
          <w:sz w:val="24"/>
          <w:szCs w:val="24"/>
          <w:lang w:val="uk-UA"/>
        </w:rPr>
        <w:t xml:space="preserve">Критерії вибору організаційної структури.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рганізаційн</w:t>
      </w:r>
      <w:r w:rsidR="002631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D2" w:rsidRPr="002631D2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>27.</w:t>
      </w:r>
      <w:r w:rsidRPr="002631D2">
        <w:rPr>
          <w:rFonts w:ascii="Times New Roman" w:hAnsi="Times New Roman" w:cs="Times New Roman"/>
          <w:sz w:val="24"/>
          <w:szCs w:val="24"/>
          <w:lang w:val="uk-UA"/>
        </w:rPr>
        <w:t>Класифікація методів планування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тратегічне планування  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Узгодження планів підприємства за ранговою послідовністю</w:t>
      </w:r>
    </w:p>
    <w:p w:rsidR="002631D2" w:rsidRPr="002631D2" w:rsidRDefault="002631D2" w:rsidP="00EA75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7561"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Pr="002631D2">
        <w:rPr>
          <w:rFonts w:ascii="Times New Roman" w:hAnsi="Times New Roman" w:cs="Times New Roman"/>
          <w:sz w:val="24"/>
          <w:szCs w:val="24"/>
          <w:lang w:val="uk-UA"/>
        </w:rPr>
        <w:t>Формування системи планування підприємства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 xml:space="preserve">Тактичне планування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підсистема загального  планування підприємства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онцепція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п</w:t>
      </w:r>
      <w:r w:rsidR="002631D2">
        <w:rPr>
          <w:rFonts w:ascii="Times New Roman" w:hAnsi="Times New Roman" w:cs="Times New Roman"/>
          <w:sz w:val="24"/>
          <w:szCs w:val="24"/>
        </w:rPr>
        <w:t xml:space="preserve">роекту та 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їі</w:t>
      </w:r>
      <w:proofErr w:type="spellEnd"/>
      <w:r w:rsidR="0026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33.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34.</w:t>
      </w:r>
      <w:r w:rsidR="002631D2" w:rsidRPr="005A1C5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2631D2" w:rsidRPr="005A1C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631D2" w:rsidRPr="005A1C57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35.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631D2" w:rsidRPr="002631D2">
        <w:rPr>
          <w:rFonts w:ascii="Times New Roman" w:hAnsi="Times New Roman" w:cs="Times New Roman"/>
          <w:sz w:val="24"/>
          <w:szCs w:val="24"/>
          <w:lang w:val="uk-UA"/>
        </w:rPr>
        <w:t>иди зовнішніх організаційних структур</w:t>
      </w:r>
      <w:r w:rsidR="002631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31D2" w:rsidRPr="002631D2">
        <w:rPr>
          <w:rFonts w:ascii="Times New Roman" w:hAnsi="Times New Roman" w:cs="Times New Roman"/>
          <w:sz w:val="24"/>
          <w:szCs w:val="24"/>
          <w:lang w:val="uk-UA"/>
        </w:rPr>
        <w:t xml:space="preserve"> Їх характеристики та умови використання. 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36.</w:t>
      </w:r>
      <w:r w:rsidR="002631D2" w:rsidRPr="005A1C57">
        <w:rPr>
          <w:rFonts w:ascii="Times New Roman" w:hAnsi="Times New Roman" w:cs="Times New Roman"/>
          <w:sz w:val="24"/>
          <w:szCs w:val="24"/>
          <w:lang w:val="uk-UA"/>
        </w:rPr>
        <w:t>Процес планування і вибір рішень</w:t>
      </w:r>
    </w:p>
    <w:p w:rsidR="002631D2" w:rsidRPr="005A1C57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37.</w:t>
      </w:r>
      <w:r w:rsidR="002631D2" w:rsidRPr="002631D2">
        <w:rPr>
          <w:rFonts w:ascii="Times New Roman" w:hAnsi="Times New Roman" w:cs="Times New Roman"/>
          <w:sz w:val="24"/>
          <w:szCs w:val="24"/>
          <w:lang w:val="uk-UA"/>
        </w:rPr>
        <w:t>Структура, оточення та учасники проекту</w:t>
      </w:r>
      <w:r w:rsidR="002631D2" w:rsidRPr="005A1C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38.</w:t>
      </w:r>
      <w:r w:rsidR="002631D2" w:rsidRPr="00CB3571">
        <w:rPr>
          <w:rFonts w:ascii="Times New Roman" w:hAnsi="Times New Roman" w:cs="Times New Roman"/>
          <w:sz w:val="24"/>
          <w:szCs w:val="24"/>
          <w:lang w:val="uk-UA"/>
        </w:rPr>
        <w:t>Суть і види стратегій планування</w:t>
      </w:r>
    </w:p>
    <w:p w:rsidR="002631D2" w:rsidRPr="00CB3571" w:rsidRDefault="00EA7561" w:rsidP="00EA7561">
      <w:pPr>
        <w:pStyle w:val="a4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39.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Функціональний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цільовий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1D2" w:rsidRPr="00E82783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2631D2" w:rsidRPr="00E82783">
        <w:rPr>
          <w:rFonts w:ascii="Times New Roman" w:hAnsi="Times New Roman" w:cs="Times New Roman"/>
          <w:sz w:val="24"/>
          <w:szCs w:val="24"/>
        </w:rPr>
        <w:t>.</w:t>
      </w:r>
    </w:p>
    <w:p w:rsidR="002631D2" w:rsidRPr="00CB3571" w:rsidRDefault="002631D2" w:rsidP="002631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2D0C" w:rsidRPr="002631D2" w:rsidRDefault="002631D2" w:rsidP="002631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55D1">
        <w:rPr>
          <w:rFonts w:ascii="Times New Roman" w:hAnsi="Times New Roman" w:cs="Times New Roman"/>
          <w:sz w:val="24"/>
          <w:szCs w:val="24"/>
        </w:rPr>
        <w:t>.</w:t>
      </w: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B52D0C" w:rsidRPr="002F243B" w:rsidRDefault="00B52D0C" w:rsidP="00B52D0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2F243B">
        <w:rPr>
          <w:b/>
          <w:bCs/>
          <w:i/>
          <w:sz w:val="28"/>
          <w:szCs w:val="28"/>
        </w:rPr>
        <w:t>Основні форми навчального процесу при вивченні дисципліни:</w:t>
      </w:r>
    </w:p>
    <w:p w:rsidR="00B52D0C" w:rsidRPr="002F243B" w:rsidRDefault="00B52D0C" w:rsidP="00B52D0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навчальні заняття;</w:t>
      </w:r>
    </w:p>
    <w:p w:rsidR="00B52D0C" w:rsidRPr="002F243B" w:rsidRDefault="00B52D0C" w:rsidP="00B52D0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 xml:space="preserve">самостійна робота студентів;                        </w:t>
      </w:r>
    </w:p>
    <w:p w:rsidR="00B52D0C" w:rsidRPr="002F243B" w:rsidRDefault="00B52D0C" w:rsidP="00B52D0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243B">
        <w:rPr>
          <w:sz w:val="28"/>
          <w:szCs w:val="28"/>
        </w:rPr>
        <w:t>контрольні заходи.</w:t>
      </w:r>
    </w:p>
    <w:p w:rsidR="00B52D0C" w:rsidRPr="002F243B" w:rsidRDefault="00B52D0C" w:rsidP="00B52D0C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243B">
        <w:rPr>
          <w:b/>
          <w:bCs/>
          <w:i/>
          <w:sz w:val="28"/>
          <w:szCs w:val="28"/>
        </w:rPr>
        <w:t>Види навчальної роботи студентів:</w:t>
      </w:r>
    </w:p>
    <w:p w:rsidR="00B52D0C" w:rsidRPr="002F243B" w:rsidRDefault="00B52D0C" w:rsidP="00B52D0C">
      <w:pPr>
        <w:numPr>
          <w:ilvl w:val="1"/>
          <w:numId w:val="17"/>
        </w:numPr>
        <w:shd w:val="clear" w:color="auto" w:fill="FFFFFF"/>
        <w:tabs>
          <w:tab w:val="clear" w:pos="2149"/>
          <w:tab w:val="num" w:pos="1440"/>
        </w:tabs>
        <w:spacing w:after="0" w:line="240" w:lineRule="auto"/>
        <w:ind w:hanging="1069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семінарське заняття;</w:t>
      </w:r>
    </w:p>
    <w:p w:rsidR="00B52D0C" w:rsidRPr="002F243B" w:rsidRDefault="00B52D0C" w:rsidP="00B52D0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консультація;</w:t>
      </w:r>
    </w:p>
    <w:p w:rsidR="00B52D0C" w:rsidRPr="002F243B" w:rsidRDefault="00B52D0C" w:rsidP="00B52D0C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43B">
        <w:rPr>
          <w:sz w:val="28"/>
          <w:szCs w:val="28"/>
        </w:rPr>
        <w:t>залік.</w:t>
      </w:r>
    </w:p>
    <w:p w:rsidR="00B52D0C" w:rsidRPr="002F243B" w:rsidRDefault="00B52D0C" w:rsidP="00B52D0C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F243B">
        <w:rPr>
          <w:b/>
          <w:i/>
          <w:sz w:val="28"/>
          <w:szCs w:val="28"/>
        </w:rPr>
        <w:lastRenderedPageBreak/>
        <w:t>У процесі вивчення дисципліни   застосовуються наступні методи навчання:</w:t>
      </w:r>
    </w:p>
    <w:p w:rsidR="00B52D0C" w:rsidRPr="002F243B" w:rsidRDefault="00B52D0C" w:rsidP="00B52D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43B">
        <w:rPr>
          <w:rFonts w:ascii="Times New Roman" w:hAnsi="Times New Roman" w:cs="Times New Roman"/>
          <w:i/>
          <w:sz w:val="28"/>
          <w:szCs w:val="28"/>
        </w:rPr>
        <w:t xml:space="preserve">За типом </w:t>
      </w:r>
      <w:proofErr w:type="spellStart"/>
      <w:proofErr w:type="gramStart"/>
      <w:r w:rsidRPr="002F24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i/>
          <w:sz w:val="28"/>
          <w:szCs w:val="28"/>
        </w:rPr>
        <w:t>ізнавальної</w:t>
      </w:r>
      <w:proofErr w:type="spellEnd"/>
      <w:r w:rsidRPr="002F24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2F243B">
        <w:rPr>
          <w:rFonts w:ascii="Times New Roman" w:hAnsi="Times New Roman" w:cs="Times New Roman"/>
          <w:i/>
          <w:sz w:val="28"/>
          <w:szCs w:val="28"/>
        </w:rPr>
        <w:t>: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пояснювальн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проблемного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: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індуктивний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дедуктивний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;</w:t>
      </w:r>
    </w:p>
    <w:p w:rsidR="00B52D0C" w:rsidRPr="002F243B" w:rsidRDefault="00B52D0C" w:rsidP="00B52D0C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B52D0C" w:rsidRPr="002F243B" w:rsidRDefault="00B52D0C" w:rsidP="00B52D0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 </w:t>
      </w:r>
      <w:proofErr w:type="spellStart"/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джерелами</w:t>
      </w:r>
      <w:proofErr w:type="spellEnd"/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знань</w:t>
      </w:r>
      <w:proofErr w:type="spellEnd"/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B52D0C" w:rsidRPr="002F243B" w:rsidRDefault="00B52D0C" w:rsidP="00B52D0C">
      <w:pPr>
        <w:widowControl w:val="0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словесні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діалог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консультауія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52D0C" w:rsidRPr="002F243B" w:rsidRDefault="00B52D0C" w:rsidP="00B52D0C">
      <w:pPr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наочні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демонстрація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ілюстрація</w:t>
      </w:r>
      <w:proofErr w:type="spellEnd"/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2A8C" w:rsidRDefault="00292A8C" w:rsidP="0029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29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Pr="00292A8C" w:rsidRDefault="00585962" w:rsidP="0029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642DA3" w:rsidRDefault="00977943" w:rsidP="00642D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DA3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B52D0C" w:rsidRPr="002F243B" w:rsidRDefault="00B52D0C" w:rsidP="00B52D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за кредитно-модульною системою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шляхом поточного, модульного,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контролю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за 100-бальною шкалою </w:t>
      </w:r>
      <w:proofErr w:type="spellStart"/>
      <w:r w:rsidRPr="002F243B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2F243B">
        <w:rPr>
          <w:rFonts w:ascii="Times New Roman" w:hAnsi="Times New Roman" w:cs="Times New Roman"/>
          <w:bCs/>
          <w:sz w:val="28"/>
          <w:szCs w:val="28"/>
        </w:rPr>
        <w:t xml:space="preserve">, за шкалою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EСTS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2F243B">
        <w:rPr>
          <w:rFonts w:ascii="Times New Roman" w:hAnsi="Times New Roman" w:cs="Times New Roman"/>
          <w:bCs/>
          <w:sz w:val="28"/>
          <w:szCs w:val="28"/>
        </w:rPr>
        <w:t>національною</w:t>
      </w:r>
      <w:proofErr w:type="spellEnd"/>
      <w:r w:rsidRPr="002F243B">
        <w:rPr>
          <w:rFonts w:ascii="Times New Roman" w:hAnsi="Times New Roman" w:cs="Times New Roman"/>
          <w:bCs/>
          <w:sz w:val="28"/>
          <w:szCs w:val="28"/>
        </w:rPr>
        <w:t xml:space="preserve"> шкалою </w:t>
      </w:r>
      <w:proofErr w:type="spellStart"/>
      <w:r w:rsidRPr="002F243B">
        <w:rPr>
          <w:rFonts w:ascii="Times New Roman" w:hAnsi="Times New Roman" w:cs="Times New Roman"/>
          <w:bCs/>
          <w:sz w:val="28"/>
          <w:szCs w:val="28"/>
        </w:rPr>
        <w:t>оцінювання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B52D0C" w:rsidRPr="002F243B" w:rsidRDefault="00585962" w:rsidP="00B52D0C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2D0C" w:rsidRPr="002F243B">
        <w:rPr>
          <w:b/>
          <w:sz w:val="28"/>
          <w:szCs w:val="28"/>
        </w:rPr>
        <w:t>.1. Поточний контроль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виступі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експрес-контролю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контролю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Форми участі студентів у навчальному процесі, які підлягають поточному контролю: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виступ з основного питання;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доповнення, запитання до того, хто відповідає, рецензія на виступ;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участь у дискусіях, інтерактивних формах організації заняття;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письмові завдання (тестові, контрольні, творчі роботи тощо);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- 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виконання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самостійної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роботи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з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теми;</w:t>
      </w:r>
    </w:p>
    <w:p w:rsidR="00B52D0C" w:rsidRPr="002F243B" w:rsidRDefault="00B52D0C" w:rsidP="00B52D0C">
      <w:pPr>
        <w:tabs>
          <w:tab w:val="left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B52D0C" w:rsidRPr="002F243B" w:rsidRDefault="00B52D0C" w:rsidP="00B52D0C">
      <w:pPr>
        <w:tabs>
          <w:tab w:val="left" w:pos="1080"/>
        </w:tabs>
        <w:spacing w:line="240" w:lineRule="auto"/>
        <w:jc w:val="both"/>
        <w:rPr>
          <w:rStyle w:val="FontStyle46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F243B">
        <w:rPr>
          <w:rStyle w:val="FontStyle46"/>
          <w:b/>
          <w:i/>
          <w:sz w:val="28"/>
          <w:szCs w:val="28"/>
        </w:rPr>
        <w:t>Критеріями</w:t>
      </w:r>
      <w:proofErr w:type="spellEnd"/>
      <w:r w:rsidRPr="002F243B">
        <w:rPr>
          <w:rStyle w:val="FontStyle46"/>
          <w:b/>
          <w:i/>
          <w:sz w:val="28"/>
          <w:szCs w:val="28"/>
        </w:rPr>
        <w:t xml:space="preserve"> </w:t>
      </w:r>
      <w:proofErr w:type="spellStart"/>
      <w:r w:rsidRPr="002F243B">
        <w:rPr>
          <w:rStyle w:val="FontStyle46"/>
          <w:b/>
          <w:i/>
          <w:sz w:val="28"/>
          <w:szCs w:val="28"/>
        </w:rPr>
        <w:t>оцінки</w:t>
      </w:r>
      <w:proofErr w:type="spellEnd"/>
      <w:proofErr w:type="gramStart"/>
      <w:r w:rsidRPr="002F243B">
        <w:rPr>
          <w:rStyle w:val="FontStyle46"/>
          <w:b/>
          <w:i/>
          <w:sz w:val="28"/>
          <w:szCs w:val="28"/>
        </w:rPr>
        <w:t xml:space="preserve"> є:</w:t>
      </w:r>
      <w:proofErr w:type="gramEnd"/>
    </w:p>
    <w:p w:rsidR="00B52D0C" w:rsidRPr="002F243B" w:rsidRDefault="00B52D0C" w:rsidP="00B52D0C">
      <w:pPr>
        <w:tabs>
          <w:tab w:val="left" w:pos="1080"/>
        </w:tabs>
        <w:spacing w:line="240" w:lineRule="auto"/>
        <w:jc w:val="both"/>
        <w:rPr>
          <w:rStyle w:val="FontStyle38"/>
          <w:i w:val="0"/>
          <w:iCs w:val="0"/>
          <w:sz w:val="28"/>
          <w:szCs w:val="28"/>
        </w:rPr>
      </w:pPr>
      <w:proofErr w:type="spellStart"/>
      <w:r w:rsidRPr="002F243B">
        <w:rPr>
          <w:rStyle w:val="FontStyle38"/>
          <w:b/>
          <w:sz w:val="28"/>
          <w:szCs w:val="28"/>
        </w:rPr>
        <w:t>усні</w:t>
      </w:r>
      <w:proofErr w:type="spellEnd"/>
      <w:r w:rsidRPr="002F243B">
        <w:rPr>
          <w:rStyle w:val="FontStyle38"/>
          <w:b/>
          <w:sz w:val="28"/>
          <w:szCs w:val="28"/>
        </w:rPr>
        <w:t xml:space="preserve"> </w:t>
      </w:r>
      <w:proofErr w:type="spellStart"/>
      <w:r w:rsidRPr="002F243B">
        <w:rPr>
          <w:rStyle w:val="FontStyle38"/>
          <w:b/>
          <w:sz w:val="28"/>
          <w:szCs w:val="28"/>
        </w:rPr>
        <w:t>відповіді</w:t>
      </w:r>
      <w:proofErr w:type="spellEnd"/>
      <w:r w:rsidRPr="002F243B">
        <w:rPr>
          <w:rStyle w:val="FontStyle38"/>
          <w:b/>
          <w:sz w:val="28"/>
          <w:szCs w:val="28"/>
        </w:rPr>
        <w:t>:</w:t>
      </w:r>
    </w:p>
    <w:p w:rsidR="00B52D0C" w:rsidRPr="002F243B" w:rsidRDefault="00B52D0C" w:rsidP="00B52D0C">
      <w:pPr>
        <w:pStyle w:val="Style25"/>
        <w:widowControl/>
        <w:numPr>
          <w:ilvl w:val="0"/>
          <w:numId w:val="23"/>
        </w:numPr>
        <w:spacing w:line="240" w:lineRule="auto"/>
        <w:jc w:val="both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B52D0C" w:rsidRPr="002F243B" w:rsidRDefault="00B52D0C" w:rsidP="00B52D0C">
      <w:pPr>
        <w:pStyle w:val="Style13"/>
        <w:widowControl/>
        <w:numPr>
          <w:ilvl w:val="0"/>
          <w:numId w:val="2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логіка викладання, культура мови;</w:t>
      </w:r>
    </w:p>
    <w:p w:rsidR="00B52D0C" w:rsidRPr="002F243B" w:rsidRDefault="00B52D0C" w:rsidP="00B52D0C">
      <w:pPr>
        <w:pStyle w:val="Style13"/>
        <w:widowControl/>
        <w:numPr>
          <w:ilvl w:val="0"/>
          <w:numId w:val="2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емоційність та переконаність;</w:t>
      </w:r>
    </w:p>
    <w:p w:rsidR="00B52D0C" w:rsidRPr="002F243B" w:rsidRDefault="00B52D0C" w:rsidP="00B52D0C">
      <w:pPr>
        <w:pStyle w:val="Style13"/>
        <w:widowControl/>
        <w:numPr>
          <w:ilvl w:val="0"/>
          <w:numId w:val="2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використання основної та додаткової літератури;</w:t>
      </w:r>
    </w:p>
    <w:p w:rsidR="00B52D0C" w:rsidRPr="002F243B" w:rsidRDefault="00B52D0C" w:rsidP="00B52D0C">
      <w:pPr>
        <w:pStyle w:val="Style13"/>
        <w:widowControl/>
        <w:numPr>
          <w:ilvl w:val="0"/>
          <w:numId w:val="2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аналітичні міркування, уміння робити порівняння, висновки;</w:t>
      </w:r>
    </w:p>
    <w:p w:rsidR="00B52D0C" w:rsidRPr="002F243B" w:rsidRDefault="00B52D0C" w:rsidP="00B52D0C">
      <w:pPr>
        <w:pStyle w:val="Style25"/>
        <w:widowControl/>
        <w:spacing w:line="240" w:lineRule="auto"/>
        <w:ind w:firstLine="540"/>
        <w:jc w:val="both"/>
        <w:rPr>
          <w:rStyle w:val="FontStyle38"/>
          <w:b/>
          <w:sz w:val="28"/>
          <w:szCs w:val="28"/>
          <w:lang w:val="uk-UA" w:eastAsia="uk-UA"/>
        </w:rPr>
      </w:pPr>
      <w:r w:rsidRPr="002F243B">
        <w:rPr>
          <w:rStyle w:val="FontStyle38"/>
          <w:b/>
          <w:sz w:val="28"/>
          <w:szCs w:val="28"/>
          <w:lang w:val="uk-UA" w:eastAsia="uk-UA"/>
        </w:rPr>
        <w:t>виконання письмових завдань:</w:t>
      </w:r>
    </w:p>
    <w:p w:rsidR="00B52D0C" w:rsidRPr="002F243B" w:rsidRDefault="00B52D0C" w:rsidP="00B52D0C">
      <w:pPr>
        <w:pStyle w:val="Style13"/>
        <w:widowControl/>
        <w:numPr>
          <w:ilvl w:val="0"/>
          <w:numId w:val="22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B52D0C" w:rsidRPr="002F243B" w:rsidRDefault="00B52D0C" w:rsidP="00B52D0C">
      <w:pPr>
        <w:pStyle w:val="Style13"/>
        <w:widowControl/>
        <w:numPr>
          <w:ilvl w:val="0"/>
          <w:numId w:val="22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цілісність, системність, логічність, уміння форму</w:t>
      </w:r>
      <w:r w:rsidRPr="002F243B">
        <w:rPr>
          <w:rStyle w:val="FontStyle46"/>
          <w:sz w:val="28"/>
          <w:szCs w:val="28"/>
          <w:lang w:val="uk-UA" w:eastAsia="uk-UA"/>
        </w:rPr>
        <w:softHyphen/>
        <w:t>лювати висновки;</w:t>
      </w:r>
    </w:p>
    <w:p w:rsidR="00B52D0C" w:rsidRPr="002F243B" w:rsidRDefault="00B52D0C" w:rsidP="00B52D0C">
      <w:pPr>
        <w:pStyle w:val="Style13"/>
        <w:widowControl/>
        <w:numPr>
          <w:ilvl w:val="0"/>
          <w:numId w:val="22"/>
        </w:numPr>
        <w:tabs>
          <w:tab w:val="left" w:pos="230"/>
        </w:tabs>
        <w:spacing w:line="240" w:lineRule="auto"/>
        <w:rPr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lastRenderedPageBreak/>
        <w:t>акуратність оформлення письмової роботи.</w:t>
      </w:r>
    </w:p>
    <w:p w:rsidR="00B52D0C" w:rsidRPr="002F243B" w:rsidRDefault="00585962" w:rsidP="00B52D0C">
      <w:pPr>
        <w:pStyle w:val="paragraph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2D0C" w:rsidRPr="002F243B">
        <w:rPr>
          <w:sz w:val="28"/>
          <w:szCs w:val="28"/>
          <w:lang w:val="uk-UA"/>
        </w:rPr>
        <w:t>.2.</w:t>
      </w:r>
      <w:r w:rsidR="00B52D0C" w:rsidRPr="002F243B">
        <w:rPr>
          <w:b/>
          <w:sz w:val="28"/>
          <w:szCs w:val="28"/>
          <w:lang w:val="uk-UA"/>
        </w:rPr>
        <w:t xml:space="preserve"> Модульний контроль</w:t>
      </w:r>
    </w:p>
    <w:p w:rsidR="00B52D0C" w:rsidRPr="002F243B" w:rsidRDefault="00B52D0C" w:rsidP="00B52D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контроль проводиться на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модуля.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– одна година.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контролів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: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поточного контролю.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 контрольного   заходу    студента, 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нулем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:rsidR="00B52D0C" w:rsidRPr="002F243B" w:rsidRDefault="00B52D0C" w:rsidP="00B52D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модульного контролю студент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b/>
          <w:i/>
          <w:sz w:val="28"/>
          <w:szCs w:val="28"/>
        </w:rPr>
        <w:t>контрольну</w:t>
      </w:r>
      <w:proofErr w:type="spellEnd"/>
      <w:r w:rsidRPr="002F2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b/>
          <w:i/>
          <w:sz w:val="28"/>
          <w:szCs w:val="28"/>
        </w:rPr>
        <w:t>модульну</w:t>
      </w:r>
      <w:proofErr w:type="spellEnd"/>
      <w:r w:rsidRPr="002F2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b/>
          <w:i/>
          <w:sz w:val="28"/>
          <w:szCs w:val="28"/>
        </w:rPr>
        <w:t>оцінку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розрахункі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:</w:t>
      </w:r>
    </w:p>
    <w:p w:rsidR="00B52D0C" w:rsidRPr="002F243B" w:rsidRDefault="00B52D0C" w:rsidP="00B52D0C">
      <w:pPr>
        <w:numPr>
          <w:ilvl w:val="2"/>
          <w:numId w:val="17"/>
        </w:numPr>
        <w:tabs>
          <w:tab w:val="clear" w:pos="2869"/>
          <w:tab w:val="left" w:pos="1080"/>
        </w:tabs>
        <w:spacing w:after="0" w:line="240" w:lineRule="auto"/>
        <w:ind w:hanging="21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модульну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роботу – 10б. </w:t>
      </w:r>
    </w:p>
    <w:p w:rsidR="00B52D0C" w:rsidRPr="002F243B" w:rsidRDefault="00B52D0C" w:rsidP="00B52D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Перескладання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модульного контролю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>ідсумкова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за модуль</w:t>
      </w:r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(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модульна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оцінка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як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сума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за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всіма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формами контролю плюс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оцінка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підсумкової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модульної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контрольної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роботи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.</w:t>
      </w:r>
    </w:p>
    <w:p w:rsidR="00B52D0C" w:rsidRPr="002F243B" w:rsidRDefault="00B52D0C" w:rsidP="00B52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Максимальна</w:t>
      </w:r>
      <w:proofErr w:type="gramEnd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за  модуль - 25 </w:t>
      </w:r>
      <w:proofErr w:type="spell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.</w:t>
      </w:r>
    </w:p>
    <w:p w:rsidR="00B52D0C" w:rsidRPr="002F243B" w:rsidRDefault="00585962" w:rsidP="00B52D0C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2D0C" w:rsidRPr="002F243B">
        <w:rPr>
          <w:b/>
          <w:sz w:val="28"/>
          <w:szCs w:val="28"/>
        </w:rPr>
        <w:t>.3.  Підсумковий  контроль</w:t>
      </w:r>
    </w:p>
    <w:p w:rsidR="00B52D0C" w:rsidRPr="002F243B" w:rsidRDefault="00B52D0C" w:rsidP="00B52D0C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 xml:space="preserve">З дисципліни передбачена така форма підсумкового контролю, як </w:t>
      </w:r>
      <w:r w:rsidRPr="002F243B">
        <w:rPr>
          <w:b/>
          <w:i/>
          <w:sz w:val="28"/>
          <w:szCs w:val="28"/>
          <w:lang w:val="uk-UA"/>
        </w:rPr>
        <w:t>залік</w:t>
      </w:r>
      <w:r w:rsidRPr="002F243B">
        <w:rPr>
          <w:sz w:val="28"/>
          <w:szCs w:val="28"/>
          <w:lang w:val="uk-UA"/>
        </w:rPr>
        <w:t xml:space="preserve">, який проводиться у кінці семестру (максимальна кількість балів – 50). </w:t>
      </w:r>
    </w:p>
    <w:p w:rsidR="00B52D0C" w:rsidRPr="002F243B" w:rsidRDefault="00B52D0C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Першим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семестрового контролю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семестрової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(максимальна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– 50).</w:t>
      </w:r>
    </w:p>
    <w:p w:rsidR="00B52D0C" w:rsidRPr="002F243B" w:rsidRDefault="00B52D0C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>ідсумкова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кількість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з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дисципліни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(максимум 100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визначається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як сума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поточного, модульного та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підсумкового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контролю.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Залік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виставляється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за результатами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роботи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студента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впродовж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усього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семестру. </w:t>
      </w:r>
    </w:p>
    <w:p w:rsidR="00B52D0C" w:rsidRDefault="00B52D0C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У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випадку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отримання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менше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50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балів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 за результатами семестрового та </w:t>
      </w:r>
      <w:proofErr w:type="spellStart"/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>ідсумкового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контролю, студент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обов’язково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здійснює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перескладання</w:t>
      </w:r>
      <w:proofErr w:type="spell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ліквідації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академзаборгованості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Default="00585962" w:rsidP="00B52D0C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585962" w:rsidRPr="00B52D0C" w:rsidRDefault="00585962" w:rsidP="00EA7561">
      <w:pPr>
        <w:widowControl w:val="0"/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B52D0C" w:rsidRPr="00B52D0C" w:rsidRDefault="00977943" w:rsidP="00B52D0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B52D0C" w:rsidRPr="002F243B" w:rsidRDefault="00B52D0C" w:rsidP="00B52D0C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студентів здійснюється  за 100-бальною шкалою. Максимальна кількість балів при оцінюванні знань за поточну успішність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балів, на іспиті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– 50 балів.</w:t>
      </w:r>
    </w:p>
    <w:p w:rsidR="00B52D0C" w:rsidRDefault="00B52D0C" w:rsidP="00B52D0C">
      <w:pPr>
        <w:pStyle w:val="7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F243B">
        <w:rPr>
          <w:rFonts w:ascii="Times New Roman" w:hAnsi="Times New Roman"/>
          <w:sz w:val="28"/>
          <w:szCs w:val="28"/>
        </w:rPr>
        <w:t>Поточне</w:t>
      </w:r>
      <w:proofErr w:type="spellEnd"/>
      <w:r w:rsidRPr="002F2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F2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43B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2F243B">
        <w:rPr>
          <w:rFonts w:ascii="Times New Roman" w:hAnsi="Times New Roman"/>
          <w:sz w:val="28"/>
          <w:szCs w:val="28"/>
        </w:rPr>
        <w:t xml:space="preserve"> семестру:</w:t>
      </w:r>
      <w:r w:rsidRPr="002F243B">
        <w:rPr>
          <w:rFonts w:ascii="Times New Roman" w:hAnsi="Times New Roman"/>
          <w:b/>
          <w:sz w:val="28"/>
          <w:szCs w:val="28"/>
        </w:rPr>
        <w:t xml:space="preserve"> </w:t>
      </w:r>
    </w:p>
    <w:p w:rsidR="000C2085" w:rsidRPr="001F4352" w:rsidRDefault="000C2085" w:rsidP="000C2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850"/>
        <w:gridCol w:w="709"/>
        <w:gridCol w:w="709"/>
        <w:gridCol w:w="850"/>
        <w:gridCol w:w="851"/>
        <w:gridCol w:w="850"/>
        <w:gridCol w:w="1134"/>
        <w:gridCol w:w="1560"/>
      </w:tblGrid>
      <w:tr w:rsidR="000C2085" w:rsidRPr="002F243B" w:rsidTr="00113518">
        <w:tc>
          <w:tcPr>
            <w:tcW w:w="8789" w:type="dxa"/>
            <w:gridSpan w:val="10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 xml:space="preserve">  за </w:t>
            </w:r>
            <w:proofErr w:type="spellStart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A40F2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        </w:t>
            </w:r>
          </w:p>
        </w:tc>
      </w:tr>
      <w:tr w:rsidR="000C2085" w:rsidRPr="002F243B" w:rsidTr="00113518">
        <w:trPr>
          <w:trHeight w:val="492"/>
        </w:trPr>
        <w:tc>
          <w:tcPr>
            <w:tcW w:w="3686" w:type="dxa"/>
            <w:gridSpan w:val="4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модуль 1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модуль 2</w:t>
            </w:r>
          </w:p>
        </w:tc>
        <w:tc>
          <w:tcPr>
            <w:tcW w:w="1560" w:type="dxa"/>
            <w:vMerge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18" w:rsidRPr="002F243B" w:rsidTr="00F5535E">
        <w:trPr>
          <w:trHeight w:val="1207"/>
        </w:trPr>
        <w:tc>
          <w:tcPr>
            <w:tcW w:w="993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 xml:space="preserve">Т </w:t>
            </w:r>
          </w:p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3518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113518" w:rsidRPr="00C674E5" w:rsidRDefault="00113518" w:rsidP="00F5535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74E5">
              <w:rPr>
                <w:rFonts w:ascii="Times New Roman" w:hAnsi="Times New Roman" w:cs="Times New Roman"/>
                <w:lang w:val="uk-UA"/>
              </w:rPr>
              <w:t>1</w:t>
            </w:r>
            <w:r w:rsidR="00F5535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74E5">
              <w:rPr>
                <w:rFonts w:ascii="Times New Roman" w:hAnsi="Times New Roman" w:cs="Times New Roman"/>
                <w:lang w:val="uk-UA"/>
              </w:rPr>
              <w:t>Срс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74E5">
              <w:rPr>
                <w:rFonts w:ascii="Times New Roman" w:hAnsi="Times New Roman" w:cs="Times New Roman"/>
                <w:lang w:val="uk-UA"/>
              </w:rPr>
              <w:t>Мкр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113518" w:rsidRPr="002F243B" w:rsidTr="00113518">
        <w:trPr>
          <w:trHeight w:val="293"/>
        </w:trPr>
        <w:tc>
          <w:tcPr>
            <w:tcW w:w="993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3518" w:rsidRPr="00C674E5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113518" w:rsidRPr="00A40F2C" w:rsidRDefault="00113518" w:rsidP="000C20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085" w:rsidRPr="002F243B" w:rsidTr="00113518">
        <w:tc>
          <w:tcPr>
            <w:tcW w:w="3686" w:type="dxa"/>
            <w:gridSpan w:val="4"/>
            <w:shd w:val="clear" w:color="auto" w:fill="auto"/>
          </w:tcPr>
          <w:p w:rsidR="000C2085" w:rsidRPr="00A40F2C" w:rsidRDefault="000C2085" w:rsidP="000C2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40F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</w:p>
        </w:tc>
        <w:tc>
          <w:tcPr>
            <w:tcW w:w="1560" w:type="dxa"/>
            <w:shd w:val="clear" w:color="auto" w:fill="auto"/>
          </w:tcPr>
          <w:p w:rsidR="000C2085" w:rsidRPr="00A40F2C" w:rsidRDefault="000C2085" w:rsidP="000C208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85" w:rsidRPr="000C2085" w:rsidRDefault="000C2085" w:rsidP="000C2085">
      <w:pPr>
        <w:rPr>
          <w:lang w:val="uk-UA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402"/>
        <w:gridCol w:w="1418"/>
        <w:gridCol w:w="850"/>
        <w:gridCol w:w="815"/>
      </w:tblGrid>
      <w:tr w:rsidR="00B52D0C" w:rsidRPr="002F243B" w:rsidTr="00B52D0C">
        <w:tc>
          <w:tcPr>
            <w:tcW w:w="7230" w:type="dxa"/>
            <w:gridSpan w:val="2"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D0C" w:rsidRPr="00710BA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BAB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710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BA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710BAB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710BAB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710BAB">
              <w:rPr>
                <w:rFonts w:ascii="Times New Roman" w:hAnsi="Times New Roman" w:cs="Times New Roman"/>
              </w:rPr>
              <w:t xml:space="preserve"> контроль         </w:t>
            </w:r>
          </w:p>
        </w:tc>
        <w:tc>
          <w:tcPr>
            <w:tcW w:w="850" w:type="dxa"/>
            <w:vMerge w:val="restart"/>
          </w:tcPr>
          <w:p w:rsidR="00B52D0C" w:rsidRPr="00B52D0C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2D0C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815" w:type="dxa"/>
            <w:vMerge w:val="restart"/>
          </w:tcPr>
          <w:p w:rsidR="00B52D0C" w:rsidRPr="00710BA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B52D0C" w:rsidRPr="002F243B" w:rsidTr="00B52D0C">
        <w:tc>
          <w:tcPr>
            <w:tcW w:w="3828" w:type="dxa"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модуль 1</w:t>
            </w:r>
          </w:p>
        </w:tc>
        <w:tc>
          <w:tcPr>
            <w:tcW w:w="3402" w:type="dxa"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модуль 2</w:t>
            </w:r>
          </w:p>
        </w:tc>
        <w:tc>
          <w:tcPr>
            <w:tcW w:w="1418" w:type="dxa"/>
            <w:vMerge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0C" w:rsidRPr="002F243B" w:rsidTr="00B52D0C">
        <w:tc>
          <w:tcPr>
            <w:tcW w:w="3828" w:type="dxa"/>
            <w:shd w:val="clear" w:color="auto" w:fill="auto"/>
          </w:tcPr>
          <w:p w:rsidR="00B52D0C" w:rsidRPr="00585962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Т 1-</w:t>
            </w:r>
            <w:r w:rsidR="00585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52D0C" w:rsidRPr="00585962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85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" w:type="dxa"/>
            <w:vMerge w:val="restart"/>
          </w:tcPr>
          <w:p w:rsidR="00B52D0C" w:rsidRPr="002F243B" w:rsidRDefault="00B52D0C" w:rsidP="00EA75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2D0C" w:rsidRPr="002F243B" w:rsidTr="00B52D0C">
        <w:tc>
          <w:tcPr>
            <w:tcW w:w="3828" w:type="dxa"/>
            <w:shd w:val="clear" w:color="auto" w:fill="auto"/>
          </w:tcPr>
          <w:p w:rsidR="00B52D0C" w:rsidRPr="000C2085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C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C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 w:rsidR="000C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10):</w:t>
            </w:r>
          </w:p>
          <w:p w:rsidR="00B52D0C" w:rsidRPr="00B52D0C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2D0C" w:rsidRPr="00B52D0C" w:rsidRDefault="00F5535E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семестру: до 5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дивідуальн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пошукові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proofErr w:type="gram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 --  </w:t>
            </w:r>
            <w:proofErr w:type="gram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–   2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  <w:p w:rsidR="00B52D0C" w:rsidRPr="00B52D0C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13518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="0011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518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="00113518">
              <w:rPr>
                <w:rFonts w:ascii="Times New Roman" w:hAnsi="Times New Roman" w:cs="Times New Roman"/>
                <w:sz w:val="24"/>
                <w:szCs w:val="24"/>
              </w:rPr>
              <w:t xml:space="preserve"> робота - </w:t>
            </w:r>
            <w:r w:rsidR="00F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B52D0C" w:rsidRPr="00B52D0C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shd w:val="clear" w:color="auto" w:fill="auto"/>
          </w:tcPr>
          <w:p w:rsidR="00B52D0C" w:rsidRPr="00113518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3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3518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proofErr w:type="gramStart"/>
            <w:r w:rsidR="00113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и(</w:t>
            </w:r>
            <w:proofErr w:type="gramEnd"/>
            <w:r w:rsidR="00113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3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</w:t>
            </w:r>
            <w:proofErr w:type="spellEnd"/>
            <w:r w:rsidR="00113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12)</w:t>
            </w:r>
          </w:p>
          <w:p w:rsidR="00B52D0C" w:rsidRPr="00B52D0C" w:rsidRDefault="00113518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  <w:p w:rsidR="00F5535E" w:rsidRDefault="00F5535E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 б.:</w:t>
            </w:r>
          </w:p>
          <w:p w:rsidR="00B52D0C" w:rsidRPr="00F5535E" w:rsidRDefault="00F5535E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ндивідуальн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-  до 5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–  2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  <w:p w:rsidR="00B52D0C" w:rsidRPr="00F5535E" w:rsidRDefault="00F5535E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робота -10 </w:t>
            </w:r>
            <w:proofErr w:type="spell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="00B52D0C" w:rsidRPr="00B52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B52D0C" w:rsidRPr="00B52D0C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2D0C" w:rsidRPr="002F243B" w:rsidRDefault="00B52D0C" w:rsidP="00EA7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52D0C" w:rsidRPr="002F243B" w:rsidRDefault="00B52D0C" w:rsidP="00EA7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B52D0C" w:rsidRPr="002F243B" w:rsidRDefault="00B52D0C" w:rsidP="00EA75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0C" w:rsidRPr="002F243B" w:rsidTr="00B52D0C">
        <w:tc>
          <w:tcPr>
            <w:tcW w:w="3828" w:type="dxa"/>
            <w:shd w:val="clear" w:color="auto" w:fill="auto"/>
          </w:tcPr>
          <w:p w:rsidR="00B52D0C" w:rsidRPr="00B52D0C" w:rsidRDefault="00B52D0C" w:rsidP="00B5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  <w:tc>
          <w:tcPr>
            <w:tcW w:w="3402" w:type="dxa"/>
            <w:shd w:val="clear" w:color="auto" w:fill="auto"/>
          </w:tcPr>
          <w:p w:rsidR="00B52D0C" w:rsidRPr="00585962" w:rsidRDefault="00B52D0C" w:rsidP="00B52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B52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52D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B52D0C" w:rsidRPr="002F243B" w:rsidRDefault="00B52D0C" w:rsidP="00EA756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D0C" w:rsidRPr="00710BAB" w:rsidRDefault="00B52D0C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Pr="00F5535E" w:rsidRDefault="00B52D0C" w:rsidP="00F55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35E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</w:tblGrid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5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</w:tr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5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54" w:type="dxa"/>
            <w:vMerge w:val="restart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54" w:type="dxa"/>
            <w:vMerge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54" w:type="dxa"/>
            <w:vMerge w:val="restart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A7561" w:rsidRPr="002F243B" w:rsidTr="00EA7561">
        <w:tc>
          <w:tcPr>
            <w:tcW w:w="184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814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35" w:type="dxa"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54" w:type="dxa"/>
            <w:vMerge/>
          </w:tcPr>
          <w:p w:rsidR="00EA7561" w:rsidRPr="002F243B" w:rsidRDefault="00EA7561" w:rsidP="00EA75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85962" w:rsidRDefault="00585962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561" w:rsidRPr="00B52D0C" w:rsidRDefault="00EA7561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B52D0C" w:rsidRDefault="00B52D0C" w:rsidP="00B52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D0C" w:rsidRPr="00B52D0C" w:rsidRDefault="00B52D0C" w:rsidP="00B52D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Курс  лекцій, комплекс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методичного забезпечення навчальної дисципліни, першоджерельні матеріали, навчальні підручники і  посібники, нормативні документи,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інтернет-матеріали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B52D0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Default="00DD7D35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B52D0C" w:rsidRPr="002F243B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1.  Вступ до економічної теорії/ </w:t>
      </w:r>
      <w:r>
        <w:rPr>
          <w:rFonts w:ascii="Times New Roman" w:hAnsi="Times New Roman" w:cs="Times New Roman"/>
          <w:sz w:val="28"/>
          <w:szCs w:val="28"/>
          <w:lang w:val="uk-UA"/>
        </w:rPr>
        <w:t>[З.Г.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Ватаманюк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Н.І.Гнатюк, С.М.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інші] ;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За.ред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>. 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Ватаманюка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. – Львів: Інтелект-захід, 2007р. -192с. </w:t>
      </w:r>
    </w:p>
    <w:p w:rsidR="00B52D0C" w:rsidRPr="00C5087D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Економічна теорія</w:t>
      </w:r>
      <w:r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5087D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і мікроекономіка /</w:t>
      </w:r>
      <w:r>
        <w:rPr>
          <w:rFonts w:ascii="Times New Roman" w:hAnsi="Times New Roman" w:cs="Times New Roman"/>
          <w:sz w:val="28"/>
          <w:szCs w:val="28"/>
          <w:lang w:val="uk-UA"/>
        </w:rPr>
        <w:t>[З.Г.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Ватаманюк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інші] ;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За.ред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>. 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2F243B">
        <w:rPr>
          <w:rFonts w:ascii="Times New Roman" w:hAnsi="Times New Roman" w:cs="Times New Roman"/>
          <w:sz w:val="28"/>
          <w:szCs w:val="28"/>
          <w:lang w:val="uk-UA"/>
        </w:rPr>
        <w:t>Ватаманюка</w:t>
      </w:r>
      <w:proofErr w:type="spellEnd"/>
      <w:r w:rsidRPr="002F24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 – К.: Альтернативи , 2001.  – 605с.</w:t>
      </w:r>
    </w:p>
    <w:p w:rsidR="00B52D0C" w:rsidRPr="00EA75B7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87D">
        <w:rPr>
          <w:rFonts w:ascii="Times New Roman" w:hAnsi="Times New Roman" w:cs="Times New Roman"/>
          <w:sz w:val="28"/>
          <w:szCs w:val="28"/>
          <w:lang w:val="uk-UA"/>
        </w:rPr>
        <w:t>3. Крупка М.І., К. Основи  економічної 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М.І.Крупка, </w:t>
      </w:r>
      <w:r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П.І </w:t>
      </w:r>
      <w:proofErr w:type="spellStart"/>
      <w:r w:rsidRPr="00C5087D">
        <w:rPr>
          <w:rFonts w:ascii="Times New Roman" w:hAnsi="Times New Roman" w:cs="Times New Roman"/>
          <w:sz w:val="28"/>
          <w:szCs w:val="28"/>
          <w:lang w:val="uk-UA"/>
        </w:rPr>
        <w:t>Островерх</w:t>
      </w:r>
      <w:proofErr w:type="spellEnd"/>
      <w:r w:rsidRPr="00C5087D">
        <w:rPr>
          <w:rFonts w:ascii="Times New Roman" w:hAnsi="Times New Roman" w:cs="Times New Roman"/>
          <w:sz w:val="28"/>
          <w:szCs w:val="28"/>
          <w:lang w:val="uk-UA"/>
        </w:rPr>
        <w:t>., С</w:t>
      </w:r>
      <w:r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87D">
        <w:rPr>
          <w:rFonts w:ascii="Times New Roman" w:hAnsi="Times New Roman" w:cs="Times New Roman"/>
          <w:sz w:val="28"/>
          <w:szCs w:val="28"/>
          <w:lang w:val="uk-UA"/>
        </w:rPr>
        <w:t>Реверчу</w:t>
      </w:r>
      <w:r w:rsidRPr="00EA75B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EA75B7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EA75B7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EA75B7">
        <w:rPr>
          <w:rFonts w:ascii="Times New Roman" w:hAnsi="Times New Roman" w:cs="Times New Roman"/>
          <w:sz w:val="28"/>
          <w:szCs w:val="28"/>
          <w:lang w:val="uk-UA"/>
        </w:rPr>
        <w:t xml:space="preserve"> , 2005 . – 344с. </w:t>
      </w:r>
    </w:p>
    <w:p w:rsidR="00B52D0C" w:rsidRPr="002F243B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B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A75B7">
        <w:rPr>
          <w:rFonts w:ascii="Times New Roman" w:hAnsi="Times New Roman" w:cs="Times New Roman"/>
          <w:sz w:val="28"/>
          <w:szCs w:val="28"/>
          <w:lang w:val="uk-UA"/>
        </w:rPr>
        <w:t>Лісовицький</w:t>
      </w:r>
      <w:proofErr w:type="spellEnd"/>
      <w:r w:rsidRPr="00EA75B7">
        <w:rPr>
          <w:rFonts w:ascii="Times New Roman" w:hAnsi="Times New Roman" w:cs="Times New Roman"/>
          <w:sz w:val="28"/>
          <w:szCs w:val="28"/>
          <w:lang w:val="uk-UA"/>
        </w:rPr>
        <w:t xml:space="preserve"> В.М. Історія економічних вчень</w:t>
      </w:r>
      <w:r>
        <w:rPr>
          <w:rFonts w:ascii="Times New Roman" w:hAnsi="Times New Roman" w:cs="Times New Roman"/>
          <w:sz w:val="28"/>
          <w:szCs w:val="28"/>
          <w:lang w:val="uk-UA"/>
        </w:rPr>
        <w:t>/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5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243B">
        <w:rPr>
          <w:rFonts w:ascii="Times New Roman" w:hAnsi="Times New Roman" w:cs="Times New Roman"/>
          <w:sz w:val="28"/>
          <w:szCs w:val="28"/>
        </w:rPr>
        <w:t>- К.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ЦУЛ, 2009. - 240 с.</w:t>
      </w:r>
    </w:p>
    <w:p w:rsidR="00B52D0C" w:rsidRPr="002F243B" w:rsidRDefault="00B52D0C" w:rsidP="00B52D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Мочерний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/С.В.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Мочерний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 xml:space="preserve">.-К.: </w:t>
      </w:r>
      <w:proofErr w:type="spellStart"/>
      <w:r w:rsidRPr="002F243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2F2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43B">
        <w:rPr>
          <w:rFonts w:ascii="Times New Roman" w:hAnsi="Times New Roman" w:cs="Times New Roman"/>
          <w:sz w:val="28"/>
          <w:szCs w:val="28"/>
        </w:rPr>
        <w:t xml:space="preserve">2002. – 312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DD7D35" w:rsidRDefault="00DD7D35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B52D0C" w:rsidRPr="00B52D0C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sz w:val="28"/>
          <w:szCs w:val="28"/>
          <w:lang w:val="uk-UA"/>
        </w:rPr>
        <w:t>1. Андрусь О.І. Економічна теорія: інтерактивні методи в модульному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/ О.І.Андрусь.</w:t>
      </w:r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 -К.:КНТ, 2008.- 479с.</w:t>
      </w:r>
    </w:p>
    <w:p w:rsidR="00B52D0C" w:rsidRPr="00B52D0C" w:rsidRDefault="00B52D0C" w:rsidP="00B5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52D0C">
        <w:rPr>
          <w:rFonts w:ascii="Times New Roman" w:hAnsi="Times New Roman" w:cs="Times New Roman"/>
          <w:sz w:val="28"/>
          <w:szCs w:val="28"/>
          <w:lang w:val="uk-UA"/>
        </w:rPr>
        <w:t>Горобчук</w:t>
      </w:r>
      <w:proofErr w:type="spellEnd"/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 Т.Т. Мікроекономіка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>/Т.Т.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 – К.: ЦНЛ,2004. – 272 с.</w:t>
      </w:r>
    </w:p>
    <w:p w:rsidR="00B52D0C" w:rsidRPr="00B52D0C" w:rsidRDefault="00B52D0C" w:rsidP="00B52D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52D0C">
        <w:rPr>
          <w:rFonts w:ascii="Times New Roman" w:hAnsi="Times New Roman" w:cs="Times New Roman"/>
          <w:sz w:val="28"/>
          <w:szCs w:val="28"/>
          <w:lang w:val="uk-UA"/>
        </w:rPr>
        <w:t>Кулішов</w:t>
      </w:r>
      <w:proofErr w:type="spellEnd"/>
      <w:r w:rsidRPr="00B52D0C">
        <w:rPr>
          <w:rFonts w:ascii="Times New Roman" w:hAnsi="Times New Roman" w:cs="Times New Roman"/>
          <w:sz w:val="28"/>
          <w:szCs w:val="28"/>
          <w:lang w:val="uk-UA"/>
        </w:rPr>
        <w:t xml:space="preserve"> В.В. Економіка 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/В.В.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Кулішов</w:t>
      </w:r>
      <w:proofErr w:type="spellEnd"/>
      <w:r w:rsidRPr="00B52D0C">
        <w:rPr>
          <w:rFonts w:ascii="Times New Roman" w:hAnsi="Times New Roman" w:cs="Times New Roman"/>
          <w:sz w:val="28"/>
          <w:szCs w:val="28"/>
          <w:lang w:val="uk-UA"/>
        </w:rPr>
        <w:t>. – К.: Ніка – Центр , 2002. – 144 с.</w:t>
      </w:r>
    </w:p>
    <w:p w:rsidR="00B52D0C" w:rsidRPr="00B52D0C" w:rsidRDefault="00B52D0C" w:rsidP="00B52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866EF2" w:rsidRDefault="00866EF2" w:rsidP="00866EF2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FC5300" w:rsidRPr="00866EF2" w:rsidRDefault="00585962" w:rsidP="0058596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В.В. Іванова. </w:t>
      </w:r>
      <w:r w:rsidR="00CA2109" w:rsidRPr="00866EF2">
        <w:rPr>
          <w:b w:val="0"/>
          <w:sz w:val="24"/>
          <w:szCs w:val="24"/>
        </w:rPr>
        <w:t>Планування діяльності підприємства</w:t>
      </w:r>
      <w:r w:rsidR="00866EF2">
        <w:rPr>
          <w:b w:val="0"/>
          <w:sz w:val="24"/>
          <w:szCs w:val="24"/>
        </w:rPr>
        <w:t xml:space="preserve"> - </w:t>
      </w:r>
      <w:hyperlink r:id="rId10" w:history="1">
        <w:r w:rsidR="00DF787C" w:rsidRPr="00866EF2">
          <w:rPr>
            <w:rStyle w:val="a5"/>
            <w:b w:val="0"/>
            <w:color w:val="auto"/>
            <w:sz w:val="24"/>
            <w:szCs w:val="24"/>
          </w:rPr>
          <w:t>http://b-ko.com/book_32.html</w:t>
        </w:r>
      </w:hyperlink>
    </w:p>
    <w:p w:rsidR="00866EF2" w:rsidRDefault="00866EF2" w:rsidP="00CA2109">
      <w:pPr>
        <w:pStyle w:val="a4"/>
        <w:spacing w:after="0" w:line="240" w:lineRule="auto"/>
        <w:ind w:left="-66"/>
        <w:rPr>
          <w:rFonts w:ascii="Times New Roman" w:hAnsi="Times New Roman" w:cs="Times New Roman"/>
          <w:sz w:val="24"/>
          <w:szCs w:val="24"/>
          <w:lang w:val="uk-UA"/>
        </w:rPr>
      </w:pPr>
    </w:p>
    <w:p w:rsidR="00DF787C" w:rsidRPr="00866EF2" w:rsidRDefault="00321D36" w:rsidP="00585962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DF787C" w:rsidRPr="00866EF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http://labook.com.ua/book_planuvannya-diyalnosti-pidpriyemstva_849/</w:t>
        </w:r>
      </w:hyperlink>
    </w:p>
    <w:p w:rsidR="00866EF2" w:rsidRDefault="00866EF2" w:rsidP="00585962">
      <w:pPr>
        <w:pStyle w:val="a4"/>
        <w:spacing w:after="0" w:line="240" w:lineRule="auto"/>
        <w:ind w:left="-66" w:firstLine="2445"/>
        <w:rPr>
          <w:rFonts w:ascii="Times New Roman" w:hAnsi="Times New Roman" w:cs="Times New Roman"/>
          <w:sz w:val="24"/>
          <w:szCs w:val="24"/>
          <w:lang w:val="uk-UA"/>
        </w:rPr>
      </w:pPr>
    </w:p>
    <w:p w:rsidR="00DF787C" w:rsidRPr="00866EF2" w:rsidRDefault="00DF787C" w:rsidP="00585962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6EF2">
        <w:rPr>
          <w:rFonts w:ascii="Times New Roman" w:hAnsi="Times New Roman" w:cs="Times New Roman"/>
          <w:bCs/>
          <w:sz w:val="24"/>
          <w:szCs w:val="24"/>
        </w:rPr>
        <w:t>Економіка</w:t>
      </w:r>
      <w:proofErr w:type="spellEnd"/>
      <w:r w:rsidRPr="00866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EF2">
        <w:rPr>
          <w:rFonts w:ascii="Times New Roman" w:hAnsi="Times New Roman" w:cs="Times New Roman"/>
          <w:bCs/>
          <w:sz w:val="24"/>
          <w:szCs w:val="24"/>
        </w:rPr>
        <w:t>виробництва</w:t>
      </w:r>
      <w:proofErr w:type="spellEnd"/>
      <w:r w:rsidR="00585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585962">
        <w:rPr>
          <w:rFonts w:ascii="Times New Roman" w:hAnsi="Times New Roman" w:cs="Times New Roman"/>
          <w:sz w:val="24"/>
          <w:szCs w:val="24"/>
        </w:rPr>
        <w:t xml:space="preserve">Нестеренко В.Ю., </w:t>
      </w:r>
      <w:proofErr w:type="spellStart"/>
      <w:r w:rsidR="00585962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proofErr w:type="gramStart"/>
      <w:r w:rsidR="0058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62">
        <w:rPr>
          <w:rFonts w:ascii="Times New Roman" w:hAnsi="Times New Roman" w:cs="Times New Roman"/>
          <w:sz w:val="24"/>
          <w:szCs w:val="24"/>
        </w:rPr>
        <w:t>І.І.</w:t>
      </w:r>
      <w:proofErr w:type="gramEnd"/>
      <w:r w:rsidR="00585962">
        <w:rPr>
          <w:rFonts w:ascii="Times New Roman" w:hAnsi="Times New Roman" w:cs="Times New Roman"/>
          <w:sz w:val="24"/>
          <w:szCs w:val="24"/>
        </w:rPr>
        <w:t>Конспект</w:t>
      </w:r>
      <w:proofErr w:type="spellEnd"/>
      <w:r w:rsidR="0058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62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="0058596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86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F2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5859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6EF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C5300" w:rsidRPr="00077722" w:rsidRDefault="00321D36" w:rsidP="005859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DF787C" w:rsidRPr="00866EF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http://buklib.net/books/37292/</w:t>
        </w:r>
      </w:hyperlink>
      <w:r w:rsidR="00077722">
        <w:rPr>
          <w:lang w:val="uk-UA"/>
        </w:rPr>
        <w:t xml:space="preserve"> </w:t>
      </w:r>
    </w:p>
    <w:p w:rsidR="00DF787C" w:rsidRPr="00EF12D8" w:rsidRDefault="00DF787C" w:rsidP="00866EF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EF2" w:rsidRDefault="00866EF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962" w:rsidRDefault="00585962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ДИСЦИПЛІНИ:</w:t>
      </w:r>
    </w:p>
    <w:p w:rsidR="00782B29" w:rsidRDefault="00782B29" w:rsidP="00782B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курсу.</w:t>
      </w:r>
    </w:p>
    <w:p w:rsidR="00782B29" w:rsidRDefault="00782B29" w:rsidP="00782B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курсу.</w:t>
      </w:r>
    </w:p>
    <w:p w:rsidR="00782B29" w:rsidRDefault="00782B29" w:rsidP="00782B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Лекції.</w:t>
      </w:r>
    </w:p>
    <w:p w:rsidR="00782B29" w:rsidRDefault="00782B29" w:rsidP="00782B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Семінарські заняття.</w:t>
      </w:r>
    </w:p>
    <w:p w:rsidR="00782B29" w:rsidRDefault="00782B29" w:rsidP="00782B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знань, вмінь і навиків студентів. </w:t>
      </w:r>
    </w:p>
    <w:p w:rsidR="00782B29" w:rsidRDefault="00782B29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Шкала перерахунку оцінок (за результатами роботи в семестрі).</w:t>
      </w:r>
    </w:p>
    <w:sectPr w:rsidR="00782B29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16"/>
    <w:multiLevelType w:val="hybridMultilevel"/>
    <w:tmpl w:val="E4E25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DA3"/>
    <w:multiLevelType w:val="hybridMultilevel"/>
    <w:tmpl w:val="688AE00E"/>
    <w:lvl w:ilvl="0" w:tplc="D1D21B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D2B8B"/>
    <w:multiLevelType w:val="multilevel"/>
    <w:tmpl w:val="710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D4C87"/>
    <w:multiLevelType w:val="hybridMultilevel"/>
    <w:tmpl w:val="5C9A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5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6BB35AC"/>
    <w:multiLevelType w:val="hybridMultilevel"/>
    <w:tmpl w:val="69207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FE723D8"/>
    <w:multiLevelType w:val="hybridMultilevel"/>
    <w:tmpl w:val="A782A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3B5077D"/>
    <w:multiLevelType w:val="hybridMultilevel"/>
    <w:tmpl w:val="CC92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14950"/>
    <w:multiLevelType w:val="hybridMultilevel"/>
    <w:tmpl w:val="99B89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D03DE"/>
    <w:multiLevelType w:val="hybridMultilevel"/>
    <w:tmpl w:val="0428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598"/>
    <w:multiLevelType w:val="hybridMultilevel"/>
    <w:tmpl w:val="6DE21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E5414"/>
    <w:multiLevelType w:val="hybridMultilevel"/>
    <w:tmpl w:val="BB7E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02B3"/>
    <w:multiLevelType w:val="hybridMultilevel"/>
    <w:tmpl w:val="5798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55"/>
    <w:multiLevelType w:val="hybridMultilevel"/>
    <w:tmpl w:val="7E841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D21B7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427D3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C03EAC"/>
    <w:multiLevelType w:val="hybridMultilevel"/>
    <w:tmpl w:val="FB2C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80A"/>
    <w:multiLevelType w:val="hybridMultilevel"/>
    <w:tmpl w:val="3708B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0D0C"/>
    <w:multiLevelType w:val="hybridMultilevel"/>
    <w:tmpl w:val="808CE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4D"/>
    <w:multiLevelType w:val="hybridMultilevel"/>
    <w:tmpl w:val="D10E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811F3"/>
    <w:multiLevelType w:val="hybridMultilevel"/>
    <w:tmpl w:val="A1107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91872"/>
    <w:multiLevelType w:val="hybridMultilevel"/>
    <w:tmpl w:val="27AC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8099C"/>
    <w:multiLevelType w:val="hybridMultilevel"/>
    <w:tmpl w:val="94BA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AC35230"/>
    <w:multiLevelType w:val="hybridMultilevel"/>
    <w:tmpl w:val="92BCD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3103F"/>
    <w:multiLevelType w:val="hybridMultilevel"/>
    <w:tmpl w:val="0D70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76516AB"/>
    <w:multiLevelType w:val="hybridMultilevel"/>
    <w:tmpl w:val="3D80E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A2223C0"/>
    <w:multiLevelType w:val="multilevel"/>
    <w:tmpl w:val="838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87507"/>
    <w:multiLevelType w:val="hybridMultilevel"/>
    <w:tmpl w:val="C51C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06352"/>
    <w:multiLevelType w:val="hybridMultilevel"/>
    <w:tmpl w:val="0D68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C3009"/>
    <w:multiLevelType w:val="hybridMultilevel"/>
    <w:tmpl w:val="FF1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A3876"/>
    <w:multiLevelType w:val="hybridMultilevel"/>
    <w:tmpl w:val="A2A4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08BE"/>
    <w:multiLevelType w:val="hybridMultilevel"/>
    <w:tmpl w:val="1AA47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83A148A"/>
    <w:multiLevelType w:val="hybridMultilevel"/>
    <w:tmpl w:val="3740F8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EEA2FBF"/>
    <w:multiLevelType w:val="hybridMultilevel"/>
    <w:tmpl w:val="F9BE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9"/>
  </w:num>
  <w:num w:numId="5">
    <w:abstractNumId w:val="38"/>
  </w:num>
  <w:num w:numId="6">
    <w:abstractNumId w:val="29"/>
  </w:num>
  <w:num w:numId="7">
    <w:abstractNumId w:val="2"/>
  </w:num>
  <w:num w:numId="8">
    <w:abstractNumId w:val="6"/>
  </w:num>
  <w:num w:numId="9">
    <w:abstractNumId w:val="25"/>
  </w:num>
  <w:num w:numId="10">
    <w:abstractNumId w:val="30"/>
  </w:num>
  <w:num w:numId="11">
    <w:abstractNumId w:val="36"/>
  </w:num>
  <w:num w:numId="12">
    <w:abstractNumId w:val="11"/>
  </w:num>
  <w:num w:numId="13">
    <w:abstractNumId w:val="18"/>
  </w:num>
  <w:num w:numId="14">
    <w:abstractNumId w:val="12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4"/>
  </w:num>
  <w:num w:numId="20">
    <w:abstractNumId w:val="37"/>
  </w:num>
  <w:num w:numId="21">
    <w:abstractNumId w:val="24"/>
  </w:num>
  <w:num w:numId="22">
    <w:abstractNumId w:val="35"/>
  </w:num>
  <w:num w:numId="23">
    <w:abstractNumId w:val="28"/>
  </w:num>
  <w:num w:numId="24">
    <w:abstractNumId w:val="21"/>
  </w:num>
  <w:num w:numId="25">
    <w:abstractNumId w:val="15"/>
  </w:num>
  <w:num w:numId="26">
    <w:abstractNumId w:val="14"/>
  </w:num>
  <w:num w:numId="27">
    <w:abstractNumId w:val="32"/>
  </w:num>
  <w:num w:numId="28">
    <w:abstractNumId w:val="26"/>
  </w:num>
  <w:num w:numId="29">
    <w:abstractNumId w:val="22"/>
  </w:num>
  <w:num w:numId="30">
    <w:abstractNumId w:val="17"/>
  </w:num>
  <w:num w:numId="31">
    <w:abstractNumId w:val="23"/>
  </w:num>
  <w:num w:numId="32">
    <w:abstractNumId w:val="33"/>
  </w:num>
  <w:num w:numId="33">
    <w:abstractNumId w:val="10"/>
  </w:num>
  <w:num w:numId="34">
    <w:abstractNumId w:val="31"/>
  </w:num>
  <w:num w:numId="35">
    <w:abstractNumId w:val="20"/>
  </w:num>
  <w:num w:numId="36">
    <w:abstractNumId w:val="19"/>
  </w:num>
  <w:num w:numId="37">
    <w:abstractNumId w:val="34"/>
  </w:num>
  <w:num w:numId="38">
    <w:abstractNumId w:val="39"/>
  </w:num>
  <w:num w:numId="39">
    <w:abstractNumId w:val="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190"/>
    <w:rsid w:val="00060CC5"/>
    <w:rsid w:val="00077722"/>
    <w:rsid w:val="000B3075"/>
    <w:rsid w:val="000C2085"/>
    <w:rsid w:val="00113518"/>
    <w:rsid w:val="001473D8"/>
    <w:rsid w:val="00160190"/>
    <w:rsid w:val="00205218"/>
    <w:rsid w:val="00244972"/>
    <w:rsid w:val="002631D2"/>
    <w:rsid w:val="00283BB4"/>
    <w:rsid w:val="00292A8C"/>
    <w:rsid w:val="00321D36"/>
    <w:rsid w:val="003510CB"/>
    <w:rsid w:val="003908AD"/>
    <w:rsid w:val="0042383E"/>
    <w:rsid w:val="0049102E"/>
    <w:rsid w:val="004D1C06"/>
    <w:rsid w:val="005052AC"/>
    <w:rsid w:val="0057282A"/>
    <w:rsid w:val="00585962"/>
    <w:rsid w:val="00586D32"/>
    <w:rsid w:val="005910BA"/>
    <w:rsid w:val="005B77BF"/>
    <w:rsid w:val="0060215C"/>
    <w:rsid w:val="0061688C"/>
    <w:rsid w:val="006401EF"/>
    <w:rsid w:val="00642DA3"/>
    <w:rsid w:val="006F6C4D"/>
    <w:rsid w:val="00782B29"/>
    <w:rsid w:val="00790AB5"/>
    <w:rsid w:val="007B1227"/>
    <w:rsid w:val="007E11F1"/>
    <w:rsid w:val="00866EF2"/>
    <w:rsid w:val="008A42CF"/>
    <w:rsid w:val="00977943"/>
    <w:rsid w:val="009F7A7C"/>
    <w:rsid w:val="00A52213"/>
    <w:rsid w:val="00A55CE0"/>
    <w:rsid w:val="00A86C5B"/>
    <w:rsid w:val="00AE0DAA"/>
    <w:rsid w:val="00AF34ED"/>
    <w:rsid w:val="00B03FB7"/>
    <w:rsid w:val="00B2283A"/>
    <w:rsid w:val="00B40EA3"/>
    <w:rsid w:val="00B52D0C"/>
    <w:rsid w:val="00C27560"/>
    <w:rsid w:val="00C51506"/>
    <w:rsid w:val="00C63FAC"/>
    <w:rsid w:val="00CA2109"/>
    <w:rsid w:val="00D466B4"/>
    <w:rsid w:val="00DD7D35"/>
    <w:rsid w:val="00DF787C"/>
    <w:rsid w:val="00E110E9"/>
    <w:rsid w:val="00EA7561"/>
    <w:rsid w:val="00EF12D8"/>
    <w:rsid w:val="00F367AF"/>
    <w:rsid w:val="00F5535E"/>
    <w:rsid w:val="00F70B7B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06"/>
  </w:style>
  <w:style w:type="paragraph" w:styleId="1">
    <w:name w:val="heading 1"/>
    <w:basedOn w:val="a"/>
    <w:link w:val="10"/>
    <w:uiPriority w:val="9"/>
    <w:qFormat/>
    <w:rsid w:val="00CA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F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49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10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A2109"/>
    <w:rPr>
      <w:color w:val="0000FF"/>
      <w:u w:val="single"/>
    </w:rPr>
  </w:style>
  <w:style w:type="paragraph" w:customStyle="1" w:styleId="h1">
    <w:name w:val="h1"/>
    <w:basedOn w:val="a"/>
    <w:rsid w:val="00DF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nhideWhenUsed/>
    <w:rsid w:val="00DF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DF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292A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9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52D0C"/>
    <w:pPr>
      <w:spacing w:after="294" w:line="240" w:lineRule="auto"/>
      <w:ind w:firstLine="7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52D0C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B52D0C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B52D0C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B52D0C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2D0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ko.com/book_32_glava_81_2._%D0%9E%D0%B1'%D1%94%D0%BA%D1%82%D0%B8_%D0%BF%D0%BB%D0%B0%D0%BD%D1%83%D0%B2%EF%BF%B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-ko.com/book_32_glava_80_%D0%A0%D0%9E%D0%97%D0%94%D0%86%D0%9B_7._%D0%9F%D0%9B%D0%90%D0%9D%D0%A3%D0%92%D0%90.html" TargetMode="External"/><Relationship Id="rId12" Type="http://schemas.openxmlformats.org/officeDocument/2006/relationships/hyperlink" Target="http://buklib.net/books/372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klib.net/books/37302/" TargetMode="External"/><Relationship Id="rId11" Type="http://schemas.openxmlformats.org/officeDocument/2006/relationships/hyperlink" Target="http://labook.com.ua/book_planuvannya-diyalnosti-pidpriyemstva_849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-ko.com/book_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-ko.com/book_32_glava_82_3._%D0%9F%D1%80%D0%BE%D1%86%D0%B5%D1%81_%D0%BF%D0%BB%D0%B0%D0%BD%D1%83%D0%B2%D0%B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6286-DC0D-4C18-9FBB-929CB28B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11129</Words>
  <Characters>6344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Викладацька</cp:lastModifiedBy>
  <cp:revision>13</cp:revision>
  <cp:lastPrinted>2017-12-04T14:31:00Z</cp:lastPrinted>
  <dcterms:created xsi:type="dcterms:W3CDTF">2017-08-27T18:32:00Z</dcterms:created>
  <dcterms:modified xsi:type="dcterms:W3CDTF">2017-12-04T14:33:00Z</dcterms:modified>
</cp:coreProperties>
</file>