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C0" w:rsidRDefault="004E6D43" w:rsidP="004E6D4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МІНІСТРЕСТВО ОСВІТИ І НАУКИ УКРАЇНИ</w:t>
      </w:r>
    </w:p>
    <w:p w:rsidR="004E6D43" w:rsidRDefault="004E6D43" w:rsidP="004E6D4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ЛЬВІВСЬКИЙ НАЦІОНАЛЬНИЙ УНІВЕРСИТЕТ  ІМЕНІ ІВАНА ФРАНКА</w:t>
      </w:r>
    </w:p>
    <w:p w:rsidR="004E6D43" w:rsidRDefault="004E6D43" w:rsidP="004E6D4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ПЕДАГОГІЧНИЙ КОЛЕДЖ</w:t>
      </w:r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ЗАТВЕРДЖУЮ</w:t>
      </w:r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Директор </w:t>
      </w:r>
      <w:proofErr w:type="spellStart"/>
      <w:r>
        <w:rPr>
          <w:rFonts w:cs="Times New Roman"/>
          <w:sz w:val="24"/>
          <w:szCs w:val="24"/>
        </w:rPr>
        <w:t>Педколеджу</w:t>
      </w:r>
      <w:proofErr w:type="spellEnd"/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 О.Сурмач</w:t>
      </w:r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 2016</w:t>
      </w:r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</w:p>
    <w:p w:rsidR="004E6D43" w:rsidRDefault="004E6D43" w:rsidP="004E6D43">
      <w:pPr>
        <w:jc w:val="right"/>
        <w:rPr>
          <w:rFonts w:cs="Times New Roman"/>
          <w:sz w:val="24"/>
          <w:szCs w:val="24"/>
        </w:rPr>
      </w:pPr>
    </w:p>
    <w:p w:rsidR="004E6D43" w:rsidRDefault="004E6D43" w:rsidP="004E6D43">
      <w:pPr>
        <w:jc w:val="center"/>
        <w:rPr>
          <w:rFonts w:cs="Times New Roman"/>
          <w:sz w:val="32"/>
          <w:szCs w:val="32"/>
        </w:rPr>
      </w:pPr>
      <w:r w:rsidRPr="004E6D43">
        <w:rPr>
          <w:rFonts w:cs="Times New Roman"/>
          <w:sz w:val="32"/>
          <w:szCs w:val="32"/>
        </w:rPr>
        <w:t>ПРОГРАМА</w:t>
      </w:r>
    </w:p>
    <w:p w:rsidR="004E6D43" w:rsidRPr="004E6D43" w:rsidRDefault="004E6D43" w:rsidP="004E6D43">
      <w:pPr>
        <w:jc w:val="center"/>
        <w:rPr>
          <w:rFonts w:cs="Times New Roman"/>
          <w:sz w:val="32"/>
          <w:szCs w:val="32"/>
        </w:rPr>
      </w:pPr>
      <w:r w:rsidRPr="004E6D43">
        <w:rPr>
          <w:rFonts w:cs="Times New Roman"/>
          <w:sz w:val="32"/>
          <w:szCs w:val="32"/>
        </w:rPr>
        <w:t xml:space="preserve"> КОМПЛЕКСНОГО ДЕРЖАВНОГО ІСПИТУ</w:t>
      </w:r>
    </w:p>
    <w:p w:rsidR="004E6D43" w:rsidRDefault="004E6D43" w:rsidP="004E6D43">
      <w:pPr>
        <w:jc w:val="center"/>
        <w:rPr>
          <w:rFonts w:cs="Times New Roman"/>
          <w:sz w:val="32"/>
          <w:szCs w:val="32"/>
        </w:rPr>
      </w:pPr>
      <w:r w:rsidRPr="004E6D43">
        <w:rPr>
          <w:rFonts w:cs="Times New Roman"/>
          <w:sz w:val="32"/>
          <w:szCs w:val="32"/>
        </w:rPr>
        <w:t xml:space="preserve">З ДІЛОВОДСТВА, ДОКУМЕНТОЗНАВСТВА ТА </w:t>
      </w:r>
    </w:p>
    <w:p w:rsidR="004E6D43" w:rsidRDefault="004E6D43" w:rsidP="004E6D43">
      <w:pPr>
        <w:jc w:val="center"/>
        <w:rPr>
          <w:rFonts w:cs="Times New Roman"/>
          <w:sz w:val="32"/>
          <w:szCs w:val="32"/>
        </w:rPr>
      </w:pPr>
      <w:r w:rsidRPr="004E6D43">
        <w:rPr>
          <w:rFonts w:cs="Times New Roman"/>
          <w:sz w:val="32"/>
          <w:szCs w:val="32"/>
        </w:rPr>
        <w:t>ІНФОРМАЦІЙНОГО ЗАБЕЗПЕЧЕННЯ УПРАВЛІННЯ</w:t>
      </w:r>
    </w:p>
    <w:p w:rsidR="004E6D43" w:rsidRPr="004E6D43" w:rsidRDefault="004E6D43" w:rsidP="004E6D43">
      <w:pPr>
        <w:rPr>
          <w:rFonts w:cs="Times New Roman"/>
          <w:sz w:val="32"/>
          <w:szCs w:val="32"/>
        </w:rPr>
      </w:pPr>
    </w:p>
    <w:p w:rsidR="004E6D43" w:rsidRPr="004E6D43" w:rsidRDefault="004E6D43" w:rsidP="004E6D43">
      <w:pPr>
        <w:rPr>
          <w:rFonts w:cs="Times New Roman"/>
          <w:sz w:val="32"/>
          <w:szCs w:val="32"/>
        </w:rPr>
      </w:pPr>
    </w:p>
    <w:p w:rsidR="004E6D43" w:rsidRPr="004E6D43" w:rsidRDefault="004E6D43" w:rsidP="004E6D43">
      <w:pPr>
        <w:rPr>
          <w:rFonts w:cs="Times New Roman"/>
          <w:sz w:val="32"/>
          <w:szCs w:val="32"/>
        </w:rPr>
      </w:pPr>
    </w:p>
    <w:p w:rsidR="004E6D43" w:rsidRPr="004E6D43" w:rsidRDefault="004E6D43" w:rsidP="004E6D43">
      <w:pPr>
        <w:rPr>
          <w:rFonts w:cs="Times New Roman"/>
          <w:sz w:val="32"/>
          <w:szCs w:val="32"/>
        </w:rPr>
      </w:pPr>
    </w:p>
    <w:p w:rsidR="004E6D43" w:rsidRPr="004E6D43" w:rsidRDefault="004E6D43" w:rsidP="004E6D43">
      <w:pPr>
        <w:rPr>
          <w:rFonts w:cs="Times New Roman"/>
          <w:sz w:val="32"/>
          <w:szCs w:val="32"/>
        </w:rPr>
      </w:pPr>
    </w:p>
    <w:p w:rsidR="004E6D43" w:rsidRPr="004E6D43" w:rsidRDefault="004E6D43" w:rsidP="004E6D43">
      <w:pPr>
        <w:rPr>
          <w:rFonts w:cs="Times New Roman"/>
          <w:sz w:val="32"/>
          <w:szCs w:val="32"/>
        </w:rPr>
      </w:pPr>
    </w:p>
    <w:p w:rsidR="004E6D43" w:rsidRPr="004E6D43" w:rsidRDefault="004E6D43" w:rsidP="004E6D43">
      <w:pPr>
        <w:tabs>
          <w:tab w:val="left" w:pos="4185"/>
        </w:tabs>
        <w:rPr>
          <w:rFonts w:cs="Times New Roman"/>
          <w:szCs w:val="28"/>
        </w:rPr>
      </w:pPr>
    </w:p>
    <w:p w:rsidR="004E6D43" w:rsidRDefault="004E6D43" w:rsidP="004E6D43">
      <w:pPr>
        <w:tabs>
          <w:tab w:val="left" w:pos="4185"/>
        </w:tabs>
        <w:jc w:val="center"/>
        <w:rPr>
          <w:rFonts w:cs="Times New Roman"/>
          <w:szCs w:val="28"/>
        </w:rPr>
      </w:pPr>
      <w:r w:rsidRPr="004E6D43">
        <w:rPr>
          <w:rFonts w:cs="Times New Roman"/>
          <w:szCs w:val="28"/>
        </w:rPr>
        <w:t>Львів 2016</w:t>
      </w:r>
    </w:p>
    <w:p w:rsidR="00635417" w:rsidRPr="00635417" w:rsidRDefault="00635417" w:rsidP="00635417">
      <w:pPr>
        <w:tabs>
          <w:tab w:val="left" w:pos="4185"/>
        </w:tabs>
        <w:jc w:val="center"/>
        <w:rPr>
          <w:rFonts w:cs="Times New Roman"/>
          <w:b/>
          <w:szCs w:val="28"/>
        </w:rPr>
      </w:pPr>
      <w:r w:rsidRPr="00635417">
        <w:rPr>
          <w:rFonts w:cs="Times New Roman"/>
          <w:b/>
          <w:szCs w:val="28"/>
        </w:rPr>
        <w:lastRenderedPageBreak/>
        <w:t>Пояснювальна записка</w:t>
      </w:r>
    </w:p>
    <w:p w:rsidR="00635417" w:rsidRDefault="00635417" w:rsidP="009673F1">
      <w:pPr>
        <w:tabs>
          <w:tab w:val="left" w:pos="4185"/>
        </w:tabs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635417">
        <w:rPr>
          <w:rFonts w:cs="Times New Roman"/>
          <w:szCs w:val="28"/>
        </w:rPr>
        <w:t>Державний ком</w:t>
      </w:r>
      <w:r>
        <w:rPr>
          <w:rFonts w:cs="Times New Roman"/>
          <w:szCs w:val="28"/>
        </w:rPr>
        <w:t>п</w:t>
      </w:r>
      <w:r w:rsidRPr="00635417">
        <w:rPr>
          <w:rFonts w:cs="Times New Roman"/>
          <w:szCs w:val="28"/>
        </w:rPr>
        <w:t xml:space="preserve">лексний іспит з діловодства, </w:t>
      </w:r>
      <w:proofErr w:type="spellStart"/>
      <w:r w:rsidRPr="00635417">
        <w:rPr>
          <w:rFonts w:cs="Times New Roman"/>
          <w:szCs w:val="28"/>
        </w:rPr>
        <w:t>документознавства</w:t>
      </w:r>
      <w:proofErr w:type="spellEnd"/>
      <w:r w:rsidRPr="00635417">
        <w:rPr>
          <w:rFonts w:cs="Times New Roman"/>
          <w:szCs w:val="28"/>
        </w:rPr>
        <w:t xml:space="preserve"> та інформаційного забезпечення управління є одним із видів підсумкової державної атестації випускників, які  завершують навчання у Педагогічному коледжі.</w:t>
      </w:r>
      <w:r>
        <w:rPr>
          <w:rFonts w:cs="Times New Roman"/>
          <w:szCs w:val="28"/>
        </w:rPr>
        <w:t xml:space="preserve"> </w:t>
      </w:r>
      <w:r w:rsidRPr="00635417">
        <w:rPr>
          <w:rFonts w:eastAsia="Calibri" w:cs="Times New Roman"/>
          <w:szCs w:val="28"/>
        </w:rPr>
        <w:t>Ділова сфера - одна з основних життєво необхідних галузей діяльності людства. Саме за допомогою ділових паперів, документів, листів встановлюються офіційні, службові, ділові відносини між закладами, установами, підприємствами, державами, а також налагоджуються партнерські стосунки між людьми.</w:t>
      </w:r>
      <w:r>
        <w:rPr>
          <w:rFonts w:eastAsia="Calibri" w:cs="Times New Roman"/>
          <w:szCs w:val="28"/>
        </w:rPr>
        <w:t xml:space="preserve"> </w:t>
      </w:r>
      <w:r w:rsidRPr="00635417">
        <w:rPr>
          <w:rFonts w:eastAsia="Calibri" w:cs="Times New Roman"/>
          <w:szCs w:val="28"/>
        </w:rPr>
        <w:t>Знання професії виступає необхідною умовою формування професійної майстерності, важливою передумовою успішного вирішення завдань будь-якого рівня - як теоретичних, так і практичних.</w:t>
      </w:r>
    </w:p>
    <w:p w:rsidR="00635417" w:rsidRDefault="002D6B90" w:rsidP="009673F1">
      <w:pPr>
        <w:tabs>
          <w:tab w:val="left" w:pos="4185"/>
        </w:tabs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</w:t>
      </w:r>
      <w:r w:rsidR="00635417">
        <w:rPr>
          <w:rFonts w:eastAsia="Calibri" w:cs="Times New Roman"/>
          <w:szCs w:val="28"/>
        </w:rPr>
        <w:t>Державний екзамен є системою запитань та завдань, які дають можливість оцінити готовність випускників до професійної діяльності.</w:t>
      </w:r>
    </w:p>
    <w:p w:rsidR="00635417" w:rsidRDefault="00635417" w:rsidP="009673F1">
      <w:pPr>
        <w:tabs>
          <w:tab w:val="left" w:pos="4185"/>
        </w:tabs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Програму державного іспиту з діловодства, </w:t>
      </w:r>
      <w:proofErr w:type="spellStart"/>
      <w:r>
        <w:rPr>
          <w:rFonts w:eastAsia="Calibri" w:cs="Times New Roman"/>
          <w:szCs w:val="28"/>
        </w:rPr>
        <w:t>документознавства</w:t>
      </w:r>
      <w:proofErr w:type="spellEnd"/>
      <w:r>
        <w:rPr>
          <w:rFonts w:eastAsia="Calibri" w:cs="Times New Roman"/>
          <w:szCs w:val="28"/>
        </w:rPr>
        <w:t xml:space="preserve"> та інформаційного забезпечення управління розроблено з урахуванням комунікативних потреб майбутніх фахівців у сфері діловодства у закладах освіти.</w:t>
      </w:r>
    </w:p>
    <w:p w:rsidR="00635417" w:rsidRDefault="002D6B90" w:rsidP="009673F1">
      <w:pPr>
        <w:tabs>
          <w:tab w:val="left" w:pos="4185"/>
        </w:tabs>
        <w:spacing w:before="0"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635417">
        <w:rPr>
          <w:rFonts w:eastAsia="Calibri" w:cs="Times New Roman"/>
          <w:szCs w:val="28"/>
        </w:rPr>
        <w:t>Зазначена програма має не тільки забезпечити єдність вимог і необхідний рівень проведення державного іспиту, а й допомогти студентам зосередити увагу на повторенні та систематизації раніше вивченого матеріалу з найважливіших питань, що винесені на іспит.</w:t>
      </w:r>
    </w:p>
    <w:p w:rsidR="00F6465B" w:rsidRDefault="002D6B90" w:rsidP="009673F1">
      <w:pPr>
        <w:spacing w:before="0" w:after="0" w:line="360" w:lineRule="auto"/>
        <w:jc w:val="both"/>
        <w:outlineLvl w:val="2"/>
        <w:rPr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635417" w:rsidRPr="00F6465B">
        <w:rPr>
          <w:rFonts w:eastAsia="Calibri" w:cs="Times New Roman"/>
          <w:szCs w:val="28"/>
        </w:rPr>
        <w:t>Екзамен повинен виявити, якою мірою майбутні фахівці  теоретично осмислили основні розділи н</w:t>
      </w:r>
      <w:r w:rsidR="00F6465B" w:rsidRPr="00F6465B">
        <w:rPr>
          <w:rFonts w:eastAsia="Calibri" w:cs="Times New Roman"/>
          <w:szCs w:val="28"/>
        </w:rPr>
        <w:t xml:space="preserve">авчальних дисциплін, </w:t>
      </w:r>
      <w:r w:rsidR="00F6465B">
        <w:rPr>
          <w:szCs w:val="28"/>
          <w:lang w:eastAsia="uk-UA"/>
        </w:rPr>
        <w:t>опанували</w:t>
      </w:r>
      <w:r w:rsidR="00F6465B" w:rsidRPr="00F6465B">
        <w:rPr>
          <w:szCs w:val="28"/>
          <w:lang w:eastAsia="uk-UA"/>
        </w:rPr>
        <w:t xml:space="preserve"> правил</w:t>
      </w:r>
      <w:r w:rsidR="00F6465B">
        <w:rPr>
          <w:szCs w:val="28"/>
          <w:lang w:eastAsia="uk-UA"/>
        </w:rPr>
        <w:t>а</w:t>
      </w:r>
      <w:r w:rsidR="00F6465B" w:rsidRPr="00F6465B">
        <w:rPr>
          <w:szCs w:val="28"/>
          <w:lang w:eastAsia="uk-UA"/>
        </w:rPr>
        <w:t xml:space="preserve"> підготовки документів, </w:t>
      </w:r>
      <w:r w:rsidR="00F6465B" w:rsidRPr="00F6465B">
        <w:rPr>
          <w:szCs w:val="28"/>
        </w:rPr>
        <w:t>складання та оформлення документів,</w:t>
      </w:r>
      <w:r w:rsidR="00F6465B" w:rsidRPr="00F6465B">
        <w:rPr>
          <w:szCs w:val="28"/>
          <w:lang w:eastAsia="uk-UA"/>
        </w:rPr>
        <w:t xml:space="preserve"> розвиток практичних умінь та навичок реалізації діловодних процесів відповідно до нормативно-правових актів з діловодства та національних </w:t>
      </w:r>
      <w:r w:rsidR="00F6465B">
        <w:rPr>
          <w:szCs w:val="28"/>
          <w:lang w:eastAsia="uk-UA"/>
        </w:rPr>
        <w:t>стандартів</w:t>
      </w:r>
      <w:r w:rsidR="00F6465B">
        <w:rPr>
          <w:rFonts w:eastAsia="Times New Roman"/>
          <w:szCs w:val="28"/>
          <w:lang w:eastAsia="uk-UA"/>
        </w:rPr>
        <w:t xml:space="preserve">, </w:t>
      </w:r>
      <w:r w:rsidR="00F6465B" w:rsidRPr="00F6465B">
        <w:rPr>
          <w:rFonts w:eastAsia="Times New Roman"/>
          <w:szCs w:val="28"/>
          <w:lang w:eastAsia="uk-UA"/>
        </w:rPr>
        <w:t>оформлення управлінської документації; вивчення</w:t>
      </w:r>
      <w:r w:rsidR="00F6465B" w:rsidRPr="00F6465B">
        <w:rPr>
          <w:szCs w:val="28"/>
        </w:rPr>
        <w:t xml:space="preserve"> процесів підготовки і надання інформації для вирішення управлінських завдань; аналіз   інформаційних потоків, які включають збирання, зберігання, опрацювання і передавання інформації (в тому числі із використанням комп’ютерних </w:t>
      </w:r>
      <w:r w:rsidR="00F6465B" w:rsidRPr="00F6465B">
        <w:rPr>
          <w:szCs w:val="28"/>
        </w:rPr>
        <w:lastRenderedPageBreak/>
        <w:t>інформаційних систем) з метою аналізу одержаних результаті для підготовки, обґрунтування і прийняття управлінських рішень.</w:t>
      </w:r>
    </w:p>
    <w:p w:rsidR="00F6465B" w:rsidRDefault="00F6465B" w:rsidP="00F6465B">
      <w:pPr>
        <w:spacing w:line="360" w:lineRule="auto"/>
        <w:jc w:val="both"/>
        <w:outlineLvl w:val="2"/>
        <w:rPr>
          <w:szCs w:val="28"/>
        </w:rPr>
      </w:pPr>
      <w:r>
        <w:rPr>
          <w:szCs w:val="28"/>
        </w:rPr>
        <w:t>Зразок екзаменаційного білета:</w:t>
      </w:r>
    </w:p>
    <w:p w:rsidR="00E63366" w:rsidRDefault="00E63366" w:rsidP="00E63366">
      <w:pPr>
        <w:pStyle w:val="a5"/>
        <w:numPr>
          <w:ilvl w:val="0"/>
          <w:numId w:val="1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Основні властивості, ознаки та функції документа.</w:t>
      </w:r>
    </w:p>
    <w:p w:rsidR="00E63366" w:rsidRDefault="00E63366" w:rsidP="00E63366">
      <w:pPr>
        <w:pStyle w:val="a5"/>
        <w:numPr>
          <w:ilvl w:val="0"/>
          <w:numId w:val="1"/>
        </w:numPr>
        <w:spacing w:before="0" w:after="200" w:line="276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Довідково-</w:t>
      </w:r>
      <w:proofErr w:type="spellEnd"/>
      <w:r>
        <w:rPr>
          <w:rFonts w:cs="Times New Roman"/>
          <w:sz w:val="24"/>
          <w:szCs w:val="24"/>
        </w:rPr>
        <w:t xml:space="preserve"> інформаційні документи в управлінській діяльності.</w:t>
      </w:r>
    </w:p>
    <w:p w:rsidR="00F6465B" w:rsidRDefault="00E63366" w:rsidP="00E63366">
      <w:pPr>
        <w:pStyle w:val="a5"/>
        <w:numPr>
          <w:ilvl w:val="0"/>
          <w:numId w:val="1"/>
        </w:numPr>
        <w:spacing w:before="0" w:after="200" w:line="360" w:lineRule="auto"/>
        <w:jc w:val="both"/>
        <w:rPr>
          <w:rFonts w:cs="Times New Roman"/>
          <w:sz w:val="24"/>
          <w:szCs w:val="24"/>
        </w:rPr>
      </w:pPr>
      <w:r w:rsidRPr="00FA31D9">
        <w:rPr>
          <w:rFonts w:cs="Times New Roman"/>
          <w:sz w:val="24"/>
          <w:szCs w:val="24"/>
        </w:rPr>
        <w:t xml:space="preserve">Скласти заяву секретаря </w:t>
      </w:r>
      <w:r>
        <w:rPr>
          <w:rFonts w:cs="Times New Roman"/>
          <w:sz w:val="24"/>
          <w:szCs w:val="24"/>
        </w:rPr>
        <w:t>Петрової А.С. від 21 липня 2015</w:t>
      </w:r>
      <w:r w:rsidRPr="00FA31D9">
        <w:rPr>
          <w:rFonts w:cs="Times New Roman"/>
          <w:sz w:val="24"/>
          <w:szCs w:val="24"/>
        </w:rPr>
        <w:t xml:space="preserve">р. та наказ </w:t>
      </w:r>
      <w:r>
        <w:rPr>
          <w:rFonts w:cs="Times New Roman"/>
          <w:sz w:val="24"/>
          <w:szCs w:val="24"/>
        </w:rPr>
        <w:t xml:space="preserve">ТОВ </w:t>
      </w:r>
      <w:proofErr w:type="spellStart"/>
      <w:r>
        <w:rPr>
          <w:rFonts w:cs="Times New Roman"/>
          <w:sz w:val="24"/>
          <w:szCs w:val="24"/>
        </w:rPr>
        <w:t>„Аматекс</w:t>
      </w:r>
      <w:proofErr w:type="spellEnd"/>
      <w:r>
        <w:rPr>
          <w:rFonts w:cs="Times New Roman"/>
          <w:sz w:val="24"/>
          <w:szCs w:val="24"/>
        </w:rPr>
        <w:t>" від 05 серпня 2015</w:t>
      </w:r>
      <w:r w:rsidRPr="00FA31D9">
        <w:rPr>
          <w:rFonts w:cs="Times New Roman"/>
          <w:sz w:val="24"/>
          <w:szCs w:val="24"/>
        </w:rPr>
        <w:t xml:space="preserve">р. про надання основної </w:t>
      </w:r>
      <w:r>
        <w:rPr>
          <w:rFonts w:cs="Times New Roman"/>
          <w:sz w:val="24"/>
          <w:szCs w:val="24"/>
        </w:rPr>
        <w:t>щорічної відпустки строком на 12</w:t>
      </w:r>
      <w:r w:rsidRPr="00FA31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календарних дня з 06 серпня 2015р. по 30 серпня 2015</w:t>
      </w:r>
      <w:r w:rsidRPr="00FA31D9">
        <w:rPr>
          <w:rFonts w:cs="Times New Roman"/>
          <w:sz w:val="24"/>
          <w:szCs w:val="24"/>
        </w:rPr>
        <w:t>р. за 6 місяців безперервної роботи. Працівник з нак</w:t>
      </w:r>
      <w:r>
        <w:rPr>
          <w:rFonts w:cs="Times New Roman"/>
          <w:sz w:val="24"/>
          <w:szCs w:val="24"/>
        </w:rPr>
        <w:t>азом ознайомлений 05 серпня 2015</w:t>
      </w:r>
      <w:r w:rsidRPr="00FA31D9">
        <w:rPr>
          <w:rFonts w:cs="Times New Roman"/>
          <w:sz w:val="24"/>
          <w:szCs w:val="24"/>
        </w:rPr>
        <w:t>р.</w:t>
      </w:r>
    </w:p>
    <w:p w:rsidR="00E63366" w:rsidRPr="002D6B90" w:rsidRDefault="00E63366" w:rsidP="0046460A">
      <w:pPr>
        <w:spacing w:before="0" w:after="0" w:line="360" w:lineRule="auto"/>
        <w:jc w:val="both"/>
        <w:rPr>
          <w:rFonts w:cs="Times New Roman"/>
          <w:szCs w:val="28"/>
        </w:rPr>
      </w:pPr>
      <w:r w:rsidRPr="002D6B90">
        <w:rPr>
          <w:rFonts w:cs="Times New Roman"/>
          <w:szCs w:val="28"/>
        </w:rPr>
        <w:t>Оцінювати відповіді студентів необхідно за установленими вимогами та нормами. Максимальна кількість балів, отримана студентом на іспиті 100,</w:t>
      </w:r>
      <w:r w:rsidR="0046460A">
        <w:rPr>
          <w:rFonts w:cs="Times New Roman"/>
          <w:szCs w:val="28"/>
        </w:rPr>
        <w:t xml:space="preserve"> що становить: 30 балів за перше</w:t>
      </w:r>
      <w:r w:rsidRPr="002D6B90">
        <w:rPr>
          <w:rFonts w:cs="Times New Roman"/>
          <w:szCs w:val="28"/>
        </w:rPr>
        <w:t xml:space="preserve"> усне завдання, 30 балів за друге завдання та 40 балів за практичне завдання.</w:t>
      </w:r>
    </w:p>
    <w:p w:rsidR="00E63366" w:rsidRPr="002D6B90" w:rsidRDefault="00E63366" w:rsidP="0046460A">
      <w:pPr>
        <w:spacing w:before="0" w:after="0" w:line="360" w:lineRule="auto"/>
        <w:jc w:val="both"/>
        <w:rPr>
          <w:rFonts w:cs="Times New Roman"/>
          <w:szCs w:val="28"/>
        </w:rPr>
      </w:pPr>
      <w:r w:rsidRPr="002D6B90">
        <w:rPr>
          <w:rFonts w:cs="Times New Roman"/>
          <w:szCs w:val="28"/>
        </w:rPr>
        <w:t xml:space="preserve">На державному екзамені з діловодства, </w:t>
      </w:r>
      <w:proofErr w:type="spellStart"/>
      <w:r w:rsidRPr="002D6B90">
        <w:rPr>
          <w:rFonts w:cs="Times New Roman"/>
          <w:szCs w:val="28"/>
        </w:rPr>
        <w:t>документознавства</w:t>
      </w:r>
      <w:proofErr w:type="spellEnd"/>
      <w:r w:rsidRPr="002D6B90">
        <w:rPr>
          <w:rFonts w:cs="Times New Roman"/>
          <w:szCs w:val="28"/>
        </w:rPr>
        <w:t xml:space="preserve"> та інформаційного забезпечення управління випускник повинен знати: 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 xml:space="preserve">законодавство України, державні стандарти,  інші нормативні та методичні документи із </w:t>
      </w:r>
      <w:proofErr w:type="spellStart"/>
      <w:r w:rsidRPr="0046460A">
        <w:rPr>
          <w:szCs w:val="28"/>
        </w:rPr>
        <w:t>документаційного</w:t>
      </w:r>
      <w:proofErr w:type="spellEnd"/>
      <w:r w:rsidRPr="0046460A">
        <w:rPr>
          <w:szCs w:val="28"/>
        </w:rPr>
        <w:t xml:space="preserve"> забезпечення;</w:t>
      </w:r>
    </w:p>
    <w:p w:rsidR="0046460A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правила  діловодства в установах,  організаціях і підприємствах України;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 xml:space="preserve">основні напрямки уніфікації і стандартизації документів; 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вимоги до організації текстової частини документів;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 xml:space="preserve">особливості перенесення </w:t>
      </w:r>
      <w:proofErr w:type="spellStart"/>
      <w:r w:rsidRPr="0046460A">
        <w:rPr>
          <w:szCs w:val="28"/>
        </w:rPr>
        <w:t>документної</w:t>
      </w:r>
      <w:proofErr w:type="spellEnd"/>
      <w:r w:rsidRPr="0046460A">
        <w:rPr>
          <w:szCs w:val="28"/>
        </w:rPr>
        <w:t xml:space="preserve"> інформації за допомогою друкувальних засобів;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форми та методи контролю, типові та індивідуальні терміни виконання документів;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 xml:space="preserve">перелік документів, що підлягають особистому контролю виконання, порядок контролю виконання службових документів; 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основні вимоги до організації зберігання документів;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порядок формування документів у справи, порядок  і термін зберігання документів;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 xml:space="preserve">основні правила роботи відомчих архівів  з питань формування, зберігання справ, передачі до відомчого архіву, технологію формування </w:t>
      </w:r>
      <w:r w:rsidRPr="0046460A">
        <w:rPr>
          <w:szCs w:val="28"/>
        </w:rPr>
        <w:lastRenderedPageBreak/>
        <w:t>справ; вимоги до зберігання справ; методику передачі справ до відомчого архіву;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уніфіковані форми  документів;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 xml:space="preserve">особливості перенесення </w:t>
      </w:r>
      <w:proofErr w:type="spellStart"/>
      <w:r w:rsidRPr="0046460A">
        <w:rPr>
          <w:szCs w:val="28"/>
        </w:rPr>
        <w:t>документної</w:t>
      </w:r>
      <w:proofErr w:type="spellEnd"/>
      <w:r w:rsidRPr="0046460A">
        <w:rPr>
          <w:szCs w:val="28"/>
        </w:rPr>
        <w:t xml:space="preserve"> інформації за допомогою друкувальних засобів;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типи і види документів;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класифікацію документів за різними ознаками;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autoSpaceDE w:val="0"/>
        <w:autoSpaceDN w:val="0"/>
        <w:spacing w:before="0" w:after="0" w:line="360" w:lineRule="auto"/>
        <w:jc w:val="both"/>
        <w:rPr>
          <w:szCs w:val="28"/>
        </w:rPr>
      </w:pPr>
      <w:r w:rsidRPr="0046460A">
        <w:rPr>
          <w:szCs w:val="28"/>
        </w:rPr>
        <w:t>основні функції, ознаки та властивості документа;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rPr>
          <w:rFonts w:eastAsia="Times New Roman"/>
          <w:color w:val="000000"/>
          <w:szCs w:val="28"/>
          <w:lang w:eastAsia="uk-UA"/>
        </w:rPr>
      </w:pPr>
      <w:r w:rsidRPr="0046460A">
        <w:rPr>
          <w:rFonts w:eastAsia="Times New Roman"/>
          <w:color w:val="000000"/>
          <w:szCs w:val="28"/>
          <w:lang w:eastAsia="uk-UA"/>
        </w:rPr>
        <w:t>управлінську інформацію, її ознаки;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rPr>
          <w:rFonts w:eastAsia="Times New Roman"/>
          <w:color w:val="000000"/>
          <w:szCs w:val="28"/>
          <w:lang w:eastAsia="uk-UA"/>
        </w:rPr>
      </w:pPr>
      <w:r w:rsidRPr="0046460A">
        <w:rPr>
          <w:rFonts w:eastAsia="Times New Roman"/>
          <w:color w:val="000000"/>
          <w:szCs w:val="28"/>
          <w:lang w:eastAsia="uk-UA"/>
        </w:rPr>
        <w:t>різновиди управлінських документів і їх характеристику;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rPr>
          <w:rFonts w:eastAsia="Times New Roman"/>
          <w:color w:val="000000"/>
          <w:szCs w:val="28"/>
          <w:lang w:eastAsia="uk-UA"/>
        </w:rPr>
      </w:pPr>
      <w:r w:rsidRPr="0046460A">
        <w:rPr>
          <w:rFonts w:eastAsia="Times New Roman"/>
          <w:color w:val="000000"/>
          <w:szCs w:val="28"/>
          <w:lang w:eastAsia="uk-UA"/>
        </w:rPr>
        <w:t>Положення про комерційну таємницю на підприємстві;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rPr>
          <w:rFonts w:eastAsia="Times New Roman"/>
          <w:color w:val="000000"/>
          <w:szCs w:val="28"/>
          <w:lang w:eastAsia="uk-UA"/>
        </w:rPr>
      </w:pPr>
      <w:r w:rsidRPr="0046460A">
        <w:rPr>
          <w:rFonts w:eastAsia="Times New Roman"/>
          <w:color w:val="000000"/>
          <w:szCs w:val="28"/>
          <w:lang w:eastAsia="uk-UA"/>
        </w:rPr>
        <w:t>реквізити управлінських документів;</w:t>
      </w:r>
    </w:p>
    <w:p w:rsidR="00E63366" w:rsidRPr="0046460A" w:rsidRDefault="00E63366" w:rsidP="0046460A">
      <w:pPr>
        <w:pStyle w:val="a5"/>
        <w:numPr>
          <w:ilvl w:val="0"/>
          <w:numId w:val="6"/>
        </w:numPr>
        <w:spacing w:before="0" w:after="0" w:line="360" w:lineRule="auto"/>
        <w:rPr>
          <w:rFonts w:eastAsia="Times New Roman"/>
          <w:color w:val="000000"/>
          <w:szCs w:val="28"/>
          <w:lang w:eastAsia="uk-UA"/>
        </w:rPr>
      </w:pPr>
      <w:r w:rsidRPr="0046460A">
        <w:rPr>
          <w:rFonts w:eastAsia="Times New Roman"/>
          <w:color w:val="000000"/>
          <w:szCs w:val="28"/>
          <w:lang w:eastAsia="uk-UA"/>
        </w:rPr>
        <w:t>правила складання та оформлення управлінських документів.</w:t>
      </w:r>
    </w:p>
    <w:p w:rsidR="00E63366" w:rsidRPr="002D6B90" w:rsidRDefault="00E63366" w:rsidP="0046460A">
      <w:pPr>
        <w:autoSpaceDE w:val="0"/>
        <w:autoSpaceDN w:val="0"/>
        <w:spacing w:before="0" w:after="0" w:line="360" w:lineRule="auto"/>
        <w:ind w:hanging="284"/>
        <w:jc w:val="both"/>
        <w:rPr>
          <w:szCs w:val="28"/>
        </w:rPr>
      </w:pPr>
      <w:r w:rsidRPr="002D6B90">
        <w:rPr>
          <w:szCs w:val="28"/>
        </w:rPr>
        <w:t>При складанні державного іспиту студенти повинні продемонструвати такі</w:t>
      </w:r>
      <w:r w:rsidR="002D6B90">
        <w:rPr>
          <w:szCs w:val="28"/>
        </w:rPr>
        <w:t xml:space="preserve"> </w:t>
      </w:r>
      <w:r w:rsidRPr="002D6B90">
        <w:rPr>
          <w:szCs w:val="28"/>
        </w:rPr>
        <w:t>уміння та   навички:</w:t>
      </w:r>
    </w:p>
    <w:p w:rsidR="00E63366" w:rsidRPr="002D6B90" w:rsidRDefault="00E63366" w:rsidP="0046460A">
      <w:pPr>
        <w:pStyle w:val="a5"/>
        <w:numPr>
          <w:ilvl w:val="0"/>
          <w:numId w:val="5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 xml:space="preserve">використовувати державні стандарти, інші нормативні та методичні документи для </w:t>
      </w:r>
      <w:proofErr w:type="spellStart"/>
      <w:r w:rsidRPr="002D6B90">
        <w:rPr>
          <w:szCs w:val="28"/>
        </w:rPr>
        <w:t>документаційного</w:t>
      </w:r>
      <w:proofErr w:type="spellEnd"/>
      <w:r w:rsidRPr="002D6B90">
        <w:rPr>
          <w:szCs w:val="28"/>
        </w:rPr>
        <w:t xml:space="preserve"> забезпечення;</w:t>
      </w:r>
    </w:p>
    <w:p w:rsidR="00E63366" w:rsidRPr="002D6B90" w:rsidRDefault="00E63366" w:rsidP="0046460A">
      <w:pPr>
        <w:numPr>
          <w:ilvl w:val="0"/>
          <w:numId w:val="3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розробляти інструкції з діловодства, положення про службу діловодства, навчальні інструкції, посадові інструкції працівників;</w:t>
      </w:r>
    </w:p>
    <w:p w:rsidR="00E63366" w:rsidRPr="002D6B90" w:rsidRDefault="00E63366" w:rsidP="0046460A">
      <w:pPr>
        <w:numPr>
          <w:ilvl w:val="0"/>
          <w:numId w:val="3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 xml:space="preserve">проводити обстеження системи документації, </w:t>
      </w:r>
      <w:proofErr w:type="spellStart"/>
      <w:r w:rsidRPr="002D6B90">
        <w:rPr>
          <w:szCs w:val="28"/>
        </w:rPr>
        <w:t>документопотоків</w:t>
      </w:r>
      <w:proofErr w:type="spellEnd"/>
      <w:r w:rsidRPr="002D6B90">
        <w:rPr>
          <w:szCs w:val="28"/>
        </w:rPr>
        <w:t>; аналізувати результат обстеження;</w:t>
      </w:r>
    </w:p>
    <w:p w:rsidR="00E63366" w:rsidRPr="002D6B90" w:rsidRDefault="00E63366" w:rsidP="0046460A">
      <w:pPr>
        <w:numPr>
          <w:ilvl w:val="0"/>
          <w:numId w:val="3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приймати кореспонденцію, розробляти графік кур’єрського зв’язку, здійснювати приймання документів за описом (реєстром) та номенклатурою справ;</w:t>
      </w:r>
    </w:p>
    <w:p w:rsidR="00E63366" w:rsidRPr="002D6B90" w:rsidRDefault="00E63366" w:rsidP="0046460A">
      <w:pPr>
        <w:numPr>
          <w:ilvl w:val="0"/>
          <w:numId w:val="3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реєструвати документи, вести довідково-інформаційний апарат по документації, що реєструється;</w:t>
      </w:r>
    </w:p>
    <w:p w:rsidR="00E63366" w:rsidRPr="002D6B90" w:rsidRDefault="00E63366" w:rsidP="0046460A">
      <w:pPr>
        <w:numPr>
          <w:ilvl w:val="0"/>
          <w:numId w:val="3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вести картотеку обліку наказів; розпоряджень та інших документів;</w:t>
      </w:r>
    </w:p>
    <w:p w:rsidR="00E63366" w:rsidRPr="002D6B90" w:rsidRDefault="00E63366" w:rsidP="0046460A">
      <w:pPr>
        <w:numPr>
          <w:ilvl w:val="0"/>
          <w:numId w:val="3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застосовувати раціональні прийоми  складання  та  оформлення  усіх видів службових документів:  організаційно-розпорядчих, довідково-інформаційних,  обліково-фінансових,   господарсько-договірних, особових офіційних;</w:t>
      </w:r>
    </w:p>
    <w:p w:rsidR="00E63366" w:rsidRPr="002D6B90" w:rsidRDefault="00E63366" w:rsidP="0046460A">
      <w:pPr>
        <w:numPr>
          <w:ilvl w:val="0"/>
          <w:numId w:val="3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вести облік використання документів та справ;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lastRenderedPageBreak/>
        <w:t>розробляти різні види трафаретних документів;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застосовувати раціональні прийоми  складання  та  оформлення  документів;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демонструвати вміння практично готувати різноманітні документи;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складати і редагувати документи групи ОРД;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складати довідково-інформаційні документи;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користуватись документами на новітніх носіях інформації.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rPr>
          <w:color w:val="000000"/>
          <w:szCs w:val="28"/>
        </w:rPr>
      </w:pPr>
      <w:r w:rsidRPr="002D6B90">
        <w:rPr>
          <w:color w:val="000000"/>
          <w:szCs w:val="28"/>
        </w:rPr>
        <w:t>створювати документи  згідно з УСОРД;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rPr>
          <w:color w:val="000000"/>
          <w:szCs w:val="28"/>
        </w:rPr>
      </w:pPr>
      <w:r w:rsidRPr="002D6B90">
        <w:rPr>
          <w:color w:val="000000"/>
          <w:szCs w:val="28"/>
        </w:rPr>
        <w:t xml:space="preserve"> опрацьовувати і передавати інформацію у встановлені законом терміни;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rPr>
          <w:color w:val="000000"/>
          <w:szCs w:val="28"/>
        </w:rPr>
      </w:pPr>
      <w:r w:rsidRPr="002D6B90">
        <w:rPr>
          <w:color w:val="000000"/>
          <w:szCs w:val="28"/>
        </w:rPr>
        <w:t>використовувати офіційний сайт підприємства для управління закладом;</w:t>
      </w:r>
    </w:p>
    <w:p w:rsidR="00E63366" w:rsidRPr="002D6B90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rPr>
          <w:color w:val="000000"/>
          <w:szCs w:val="28"/>
        </w:rPr>
      </w:pPr>
      <w:r w:rsidRPr="002D6B90">
        <w:rPr>
          <w:color w:val="000000"/>
          <w:szCs w:val="28"/>
        </w:rPr>
        <w:t>створювати і користуватись візитними картками та факсимільним підписом.</w:t>
      </w:r>
    </w:p>
    <w:p w:rsidR="00E63366" w:rsidRDefault="00E63366" w:rsidP="0046460A">
      <w:pPr>
        <w:pStyle w:val="a5"/>
        <w:numPr>
          <w:ilvl w:val="0"/>
          <w:numId w:val="4"/>
        </w:numPr>
        <w:spacing w:before="0" w:after="0" w:line="360" w:lineRule="auto"/>
        <w:ind w:left="0"/>
        <w:jc w:val="both"/>
        <w:rPr>
          <w:szCs w:val="28"/>
        </w:rPr>
      </w:pPr>
      <w:r w:rsidRPr="002D6B90">
        <w:rPr>
          <w:szCs w:val="28"/>
        </w:rPr>
        <w:t>демонструвати вміння практично готувати різноманітні документи.</w:t>
      </w:r>
    </w:p>
    <w:p w:rsidR="0046460A" w:rsidRPr="0046460A" w:rsidRDefault="0046460A" w:rsidP="0046460A">
      <w:pPr>
        <w:pStyle w:val="a5"/>
        <w:spacing w:before="0" w:after="0" w:line="360" w:lineRule="auto"/>
        <w:ind w:left="0"/>
        <w:jc w:val="center"/>
        <w:rPr>
          <w:b/>
          <w:sz w:val="32"/>
          <w:szCs w:val="32"/>
        </w:rPr>
      </w:pPr>
      <w:r w:rsidRPr="0046460A">
        <w:rPr>
          <w:b/>
          <w:sz w:val="32"/>
          <w:szCs w:val="32"/>
        </w:rPr>
        <w:t>Теми усних відповідей:</w:t>
      </w:r>
    </w:p>
    <w:p w:rsidR="0046460A" w:rsidRPr="001D2FDB" w:rsidRDefault="0046460A" w:rsidP="0046460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Діловодство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 w:rsidRPr="00006F29">
        <w:rPr>
          <w:rFonts w:cs="Times New Roman"/>
          <w:sz w:val="24"/>
          <w:szCs w:val="24"/>
        </w:rPr>
        <w:t xml:space="preserve">Приймання </w:t>
      </w:r>
      <w:r>
        <w:rPr>
          <w:rFonts w:cs="Times New Roman"/>
          <w:sz w:val="24"/>
          <w:szCs w:val="24"/>
        </w:rPr>
        <w:t xml:space="preserve"> вхідних документів.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Реєстрація документів, загальні положення.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Порядок оброблення та надсилання вихідних документів.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Склад реквізитів документів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Резолюція: її види та правила проставляння.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Підготування та оформлення документів до засідань колегіальних органів.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Оформлення бланків документа.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Мета і основні етапи підготовки документів до зберігання і використання.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Формування справ та передавання їх на архівне зберігання.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Конфіденційна інформація,її види та захист.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Електронний документ: його специфіка та правила складання.</w:t>
      </w:r>
    </w:p>
    <w:p w:rsidR="0046460A" w:rsidRDefault="0046460A" w:rsidP="0046460A">
      <w:pPr>
        <w:pStyle w:val="a5"/>
        <w:numPr>
          <w:ilvl w:val="0"/>
          <w:numId w:val="2"/>
        </w:numPr>
        <w:autoSpaceDE w:val="0"/>
        <w:autoSpaceDN w:val="0"/>
        <w:spacing w:before="0" w:after="200" w:line="276" w:lineRule="auto"/>
        <w:rPr>
          <w:noProof/>
          <w:sz w:val="24"/>
          <w:lang w:eastAsia="uk-UA"/>
        </w:rPr>
      </w:pPr>
      <w:r w:rsidRPr="004067B3">
        <w:rPr>
          <w:sz w:val="24"/>
        </w:rPr>
        <w:t>Організаційна побудова діловодної служби. Принципи організації праці діловодного персоналу.</w:t>
      </w:r>
    </w:p>
    <w:p w:rsidR="0046460A" w:rsidRPr="0050472C" w:rsidRDefault="0046460A" w:rsidP="0046460A">
      <w:pPr>
        <w:pStyle w:val="a5"/>
        <w:numPr>
          <w:ilvl w:val="0"/>
          <w:numId w:val="2"/>
        </w:numPr>
        <w:autoSpaceDE w:val="0"/>
        <w:autoSpaceDN w:val="0"/>
        <w:spacing w:before="0" w:after="200" w:line="276" w:lineRule="auto"/>
        <w:rPr>
          <w:noProof/>
          <w:sz w:val="24"/>
          <w:lang w:eastAsia="uk-UA"/>
        </w:rPr>
      </w:pPr>
      <w:r w:rsidRPr="0050472C">
        <w:rPr>
          <w:rFonts w:cs="Times New Roman"/>
          <w:noProof/>
          <w:sz w:val="24"/>
          <w:szCs w:val="24"/>
        </w:rPr>
        <w:t>Індивідуальна інструкція з діловодства: вимоги до структури і змісту інструкції з діловодства</w:t>
      </w:r>
    </w:p>
    <w:p w:rsidR="0046460A" w:rsidRDefault="0046460A" w:rsidP="0046460A">
      <w:pPr>
        <w:pStyle w:val="a5"/>
        <w:ind w:left="360"/>
        <w:rPr>
          <w:rFonts w:cs="Times New Roman"/>
          <w:sz w:val="24"/>
          <w:szCs w:val="24"/>
        </w:rPr>
      </w:pPr>
    </w:p>
    <w:p w:rsidR="0046460A" w:rsidRPr="004067B3" w:rsidRDefault="0046460A" w:rsidP="0046460A">
      <w:pPr>
        <w:pStyle w:val="a5"/>
        <w:ind w:left="360"/>
        <w:jc w:val="center"/>
        <w:rPr>
          <w:rFonts w:cs="Times New Roman"/>
          <w:b/>
          <w:sz w:val="24"/>
          <w:szCs w:val="24"/>
        </w:rPr>
      </w:pPr>
      <w:r w:rsidRPr="004067B3">
        <w:rPr>
          <w:rFonts w:cs="Times New Roman"/>
          <w:b/>
          <w:sz w:val="24"/>
          <w:szCs w:val="24"/>
        </w:rPr>
        <w:t>Інформаційне забезпечення управління</w:t>
      </w:r>
    </w:p>
    <w:p w:rsidR="0046460A" w:rsidRPr="004067B3" w:rsidRDefault="0046460A" w:rsidP="0046460A">
      <w:pPr>
        <w:pStyle w:val="a5"/>
        <w:ind w:left="360"/>
        <w:jc w:val="center"/>
        <w:rPr>
          <w:rFonts w:cs="Times New Roman"/>
          <w:b/>
          <w:sz w:val="24"/>
          <w:szCs w:val="24"/>
        </w:rPr>
      </w:pP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Візитка картка як атрибут ділового спілкування. Види </w:t>
      </w:r>
      <w:proofErr w:type="spellStart"/>
      <w:r>
        <w:rPr>
          <w:rFonts w:cs="Times New Roman"/>
          <w:sz w:val="24"/>
          <w:szCs w:val="24"/>
        </w:rPr>
        <w:t>візитівок</w:t>
      </w:r>
      <w:proofErr w:type="spellEnd"/>
      <w:r>
        <w:rPr>
          <w:rFonts w:cs="Times New Roman"/>
          <w:sz w:val="24"/>
          <w:szCs w:val="24"/>
        </w:rPr>
        <w:t>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Застосування факсиміле  в документообігу підприємства.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Особливості оформлення тексту управлінських документів.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Історія документування </w:t>
      </w:r>
      <w:proofErr w:type="spellStart"/>
      <w:r>
        <w:rPr>
          <w:rFonts w:cs="Times New Roman"/>
          <w:sz w:val="24"/>
          <w:szCs w:val="24"/>
        </w:rPr>
        <w:t>офіційно-</w:t>
      </w:r>
      <w:proofErr w:type="spellEnd"/>
      <w:r>
        <w:rPr>
          <w:rFonts w:cs="Times New Roman"/>
          <w:sz w:val="24"/>
          <w:szCs w:val="24"/>
        </w:rPr>
        <w:t xml:space="preserve"> ділових документів в Україні.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Розпізнавання істинних та підроблених документів.</w:t>
      </w:r>
    </w:p>
    <w:p w:rsidR="0046460A" w:rsidRPr="004067B3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 w:rsidRPr="004067B3">
        <w:rPr>
          <w:rFonts w:cs="Times New Roman"/>
          <w:noProof/>
          <w:sz w:val="24"/>
          <w:szCs w:val="24"/>
        </w:rPr>
        <w:t>Нарада на підприємстві. Правила введення нарад</w:t>
      </w:r>
    </w:p>
    <w:p w:rsidR="0046460A" w:rsidRPr="004067B3" w:rsidRDefault="0046460A" w:rsidP="0046460A">
      <w:pPr>
        <w:pStyle w:val="a5"/>
        <w:ind w:left="360"/>
        <w:rPr>
          <w:rFonts w:cs="Times New Roman"/>
          <w:b/>
          <w:sz w:val="24"/>
          <w:szCs w:val="24"/>
        </w:rPr>
      </w:pPr>
    </w:p>
    <w:p w:rsidR="0046460A" w:rsidRDefault="0046460A" w:rsidP="0046460A">
      <w:pPr>
        <w:pStyle w:val="a5"/>
        <w:ind w:left="360"/>
        <w:jc w:val="center"/>
        <w:rPr>
          <w:rFonts w:cs="Times New Roman"/>
          <w:b/>
          <w:sz w:val="24"/>
          <w:szCs w:val="24"/>
        </w:rPr>
      </w:pPr>
    </w:p>
    <w:p w:rsidR="0046460A" w:rsidRDefault="0046460A" w:rsidP="0046460A">
      <w:pPr>
        <w:pStyle w:val="a5"/>
        <w:ind w:left="360"/>
        <w:jc w:val="center"/>
        <w:rPr>
          <w:rFonts w:cs="Times New Roman"/>
          <w:b/>
          <w:sz w:val="24"/>
          <w:szCs w:val="24"/>
        </w:rPr>
      </w:pPr>
    </w:p>
    <w:p w:rsidR="0046460A" w:rsidRPr="004067B3" w:rsidRDefault="0046460A" w:rsidP="0046460A">
      <w:pPr>
        <w:pStyle w:val="a5"/>
        <w:ind w:left="360"/>
        <w:jc w:val="center"/>
        <w:rPr>
          <w:rFonts w:cs="Times New Roman"/>
          <w:b/>
          <w:sz w:val="24"/>
          <w:szCs w:val="24"/>
        </w:rPr>
      </w:pPr>
      <w:proofErr w:type="spellStart"/>
      <w:r w:rsidRPr="004067B3">
        <w:rPr>
          <w:rFonts w:cs="Times New Roman"/>
          <w:b/>
          <w:sz w:val="24"/>
          <w:szCs w:val="24"/>
        </w:rPr>
        <w:lastRenderedPageBreak/>
        <w:t>Документознавство</w:t>
      </w:r>
      <w:proofErr w:type="spellEnd"/>
    </w:p>
    <w:p w:rsidR="0046460A" w:rsidRDefault="0046460A" w:rsidP="0046460A">
      <w:pPr>
        <w:pStyle w:val="a5"/>
        <w:ind w:left="360"/>
        <w:jc w:val="center"/>
        <w:rPr>
          <w:rFonts w:cs="Times New Roman"/>
          <w:sz w:val="24"/>
          <w:szCs w:val="24"/>
        </w:rPr>
      </w:pP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Організаційні документи в управлінській діяльності.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Розпорядчі документи в управлінській діяльності.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Кадрові документи в управлінській діяльності.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Довідково-</w:t>
      </w:r>
      <w:proofErr w:type="spellEnd"/>
      <w:r>
        <w:rPr>
          <w:rFonts w:cs="Times New Roman"/>
          <w:sz w:val="24"/>
          <w:szCs w:val="24"/>
        </w:rPr>
        <w:t xml:space="preserve"> інформаційні документи в управлінській діяльності.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Особисто офіційні документи в управлінській діяльності.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Патентний документ.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Нормативний документ.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Документи на новітніх носіях інформації.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Книга як </w:t>
      </w:r>
      <w:proofErr w:type="spellStart"/>
      <w:r>
        <w:rPr>
          <w:rFonts w:cs="Times New Roman"/>
          <w:sz w:val="24"/>
          <w:szCs w:val="24"/>
        </w:rPr>
        <w:t>артефактний</w:t>
      </w:r>
      <w:proofErr w:type="spellEnd"/>
      <w:r>
        <w:rPr>
          <w:rFonts w:cs="Times New Roman"/>
          <w:sz w:val="24"/>
          <w:szCs w:val="24"/>
        </w:rPr>
        <w:t xml:space="preserve"> документ.</w:t>
      </w:r>
    </w:p>
    <w:p w:rsidR="0046460A" w:rsidRPr="0050472C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Розвиток поняття </w:t>
      </w:r>
      <w:proofErr w:type="spellStart"/>
      <w:r>
        <w:rPr>
          <w:rFonts w:cs="Times New Roman"/>
          <w:sz w:val="24"/>
          <w:szCs w:val="24"/>
        </w:rPr>
        <w:t>документ.</w:t>
      </w:r>
      <w:r w:rsidRPr="0050472C">
        <w:rPr>
          <w:rFonts w:cs="Times New Roman"/>
          <w:sz w:val="24"/>
          <w:szCs w:val="24"/>
        </w:rPr>
        <w:t>Класифікація</w:t>
      </w:r>
      <w:proofErr w:type="spellEnd"/>
      <w:r w:rsidRPr="0050472C">
        <w:rPr>
          <w:rFonts w:cs="Times New Roman"/>
          <w:sz w:val="24"/>
          <w:szCs w:val="24"/>
        </w:rPr>
        <w:t xml:space="preserve"> документів.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Основні властивості, ознаки та функції документа.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Основні етапи розвитку </w:t>
      </w:r>
      <w:proofErr w:type="spellStart"/>
      <w:r>
        <w:rPr>
          <w:rFonts w:cs="Times New Roman"/>
          <w:sz w:val="24"/>
          <w:szCs w:val="24"/>
        </w:rPr>
        <w:t>документознавства</w:t>
      </w:r>
      <w:proofErr w:type="spellEnd"/>
      <w:r>
        <w:rPr>
          <w:rFonts w:cs="Times New Roman"/>
          <w:sz w:val="24"/>
          <w:szCs w:val="24"/>
        </w:rPr>
        <w:t xml:space="preserve"> як комплексної  наукової дисципліни.</w:t>
      </w:r>
    </w:p>
    <w:p w:rsidR="0046460A" w:rsidRDefault="0046460A" w:rsidP="0046460A">
      <w:pPr>
        <w:pStyle w:val="a5"/>
        <w:numPr>
          <w:ilvl w:val="0"/>
          <w:numId w:val="2"/>
        </w:numPr>
        <w:spacing w:before="0"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Дипломатичні документи.</w:t>
      </w:r>
    </w:p>
    <w:p w:rsidR="003F027F" w:rsidRDefault="003F027F" w:rsidP="003F027F">
      <w:pPr>
        <w:pStyle w:val="a5"/>
        <w:jc w:val="center"/>
        <w:rPr>
          <w:rFonts w:cs="Times New Roman"/>
          <w:b/>
          <w:sz w:val="24"/>
          <w:szCs w:val="24"/>
        </w:rPr>
      </w:pPr>
      <w:r w:rsidRPr="00FA31D9">
        <w:rPr>
          <w:rFonts w:cs="Times New Roman"/>
          <w:b/>
          <w:sz w:val="24"/>
          <w:szCs w:val="24"/>
        </w:rPr>
        <w:t>Практичні завдання</w:t>
      </w:r>
    </w:p>
    <w:p w:rsidR="003F027F" w:rsidRPr="003F027F" w:rsidRDefault="003F027F" w:rsidP="003F027F">
      <w:pPr>
        <w:pStyle w:val="a5"/>
        <w:numPr>
          <w:ilvl w:val="0"/>
          <w:numId w:val="2"/>
        </w:numPr>
        <w:spacing w:before="0" w:after="200"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Скласти заяву секретаря Петрової А.С. від 21 липня 2015р. та наказ ТОВ </w:t>
      </w:r>
      <w:proofErr w:type="spellStart"/>
      <w:r w:rsidRPr="003F027F">
        <w:rPr>
          <w:rFonts w:cs="Times New Roman"/>
          <w:sz w:val="24"/>
          <w:szCs w:val="24"/>
        </w:rPr>
        <w:t>„Аматекс</w:t>
      </w:r>
      <w:proofErr w:type="spellEnd"/>
      <w:r w:rsidRPr="003F027F">
        <w:rPr>
          <w:rFonts w:cs="Times New Roman"/>
          <w:sz w:val="24"/>
          <w:szCs w:val="24"/>
        </w:rPr>
        <w:t>" від 05 серпня 2015р. про надання основної щорічної відпустки строком на 12 календарних дня з 06 серпня 2015р. по 30 серпня 2015р. за 6 місяців безперервної роботи. Працівник з наказом ознайомлений 05 серпня 2015р.</w:t>
      </w:r>
    </w:p>
    <w:p w:rsidR="003F027F" w:rsidRPr="003F027F" w:rsidRDefault="003F027F" w:rsidP="003F027F">
      <w:pPr>
        <w:pStyle w:val="a5"/>
        <w:numPr>
          <w:ilvl w:val="0"/>
          <w:numId w:val="2"/>
        </w:numPr>
        <w:spacing w:before="0" w:after="200"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Скласти заяву економіста Тимченка П.А. від 08 вересня 2007р. та наказ ТОВ </w:t>
      </w:r>
      <w:proofErr w:type="spellStart"/>
      <w:r w:rsidRPr="003F027F">
        <w:rPr>
          <w:rFonts w:cs="Times New Roman"/>
          <w:sz w:val="24"/>
          <w:szCs w:val="24"/>
        </w:rPr>
        <w:t>„Сонечко</w:t>
      </w:r>
      <w:proofErr w:type="spellEnd"/>
      <w:r w:rsidRPr="003F027F">
        <w:rPr>
          <w:rFonts w:cs="Times New Roman"/>
          <w:sz w:val="24"/>
          <w:szCs w:val="24"/>
        </w:rPr>
        <w:t>" від 21 вересня 2007р. від про надання відпустки без збереження заробітної плати строком на 10 календарних днів з 24 вересня 2007р. по 03 жовтня 2007р. у зв'язку з одруженням. Працівник з наказом ознайомлений 21 вересня 2007р.</w:t>
      </w:r>
    </w:p>
    <w:p w:rsidR="003F027F" w:rsidRPr="003F027F" w:rsidRDefault="003F027F" w:rsidP="003F027F">
      <w:pPr>
        <w:pStyle w:val="a5"/>
        <w:numPr>
          <w:ilvl w:val="0"/>
          <w:numId w:val="2"/>
        </w:numPr>
        <w:spacing w:before="0" w:after="200"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Працівника підприємства ООО «Едельвейс», головного бухгалтера, Леваду Оксану Володимирівну, направили у відрядження строком на 5 днів в м. Дніпропетровськ для участі в семінарі «Нове в податковому законодавстві». Леваді О.В. видали авансу - 400грн. Було витрачено: на проїзд - 50грн., наймання житла - 200грн. Завдання: Скласти наказ про відрядження працівника.</w:t>
      </w:r>
    </w:p>
    <w:p w:rsidR="003F027F" w:rsidRPr="003F027F" w:rsidRDefault="003F027F" w:rsidP="003F027F">
      <w:pPr>
        <w:pStyle w:val="a5"/>
        <w:numPr>
          <w:ilvl w:val="0"/>
          <w:numId w:val="2"/>
        </w:numPr>
        <w:spacing w:before="0" w:after="200"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Підприємство «</w:t>
      </w:r>
      <w:proofErr w:type="spellStart"/>
      <w:r w:rsidRPr="003F027F">
        <w:rPr>
          <w:rFonts w:cs="Times New Roman"/>
          <w:sz w:val="24"/>
          <w:szCs w:val="24"/>
        </w:rPr>
        <w:t>Ромол</w:t>
      </w:r>
      <w:proofErr w:type="spellEnd"/>
      <w:r w:rsidRPr="003F027F">
        <w:rPr>
          <w:rFonts w:cs="Times New Roman"/>
          <w:sz w:val="24"/>
          <w:szCs w:val="24"/>
        </w:rPr>
        <w:t>» для підвищення ефективності своєї діяльності вирішило розширити штат свої працівників. 2 вересня 2010 року на роботу були прийняті:</w:t>
      </w:r>
    </w:p>
    <w:p w:rsidR="003F027F" w:rsidRPr="003F027F" w:rsidRDefault="003F027F" w:rsidP="003F027F">
      <w:pPr>
        <w:pStyle w:val="a5"/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 а) Карпенко Олена Данилівна на посаду програміста, на 0,5 ставки, з оплатою праці пропорційно відпрацьованому часу з окладом 5000грн. </w:t>
      </w:r>
    </w:p>
    <w:p w:rsidR="003F027F" w:rsidRPr="003F027F" w:rsidRDefault="003F027F" w:rsidP="003F027F">
      <w:pPr>
        <w:pStyle w:val="a5"/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Скласти  наказ.</w:t>
      </w:r>
    </w:p>
    <w:p w:rsidR="003F027F" w:rsidRPr="003F027F" w:rsidRDefault="003F027F" w:rsidP="003F027F">
      <w:pPr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37.Скласти автобіографію, використовуючи всі реквізити.</w:t>
      </w:r>
    </w:p>
    <w:p w:rsidR="003F027F" w:rsidRPr="003F027F" w:rsidRDefault="003F027F" w:rsidP="003F027F">
      <w:pPr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38. Скласти характеристику на працівника відділу кадрів, використовуючи всі необхідні реквізити.</w:t>
      </w:r>
    </w:p>
    <w:p w:rsidR="003F027F" w:rsidRPr="003F027F" w:rsidRDefault="003F027F" w:rsidP="003F027F">
      <w:pPr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39. Скласти клопотання головного бухгалтера Даниної М.І. про преміювання бухгалтера </w:t>
      </w:r>
      <w:proofErr w:type="spellStart"/>
      <w:r w:rsidRPr="003F027F">
        <w:rPr>
          <w:rFonts w:cs="Times New Roman"/>
          <w:sz w:val="24"/>
          <w:szCs w:val="24"/>
        </w:rPr>
        <w:t>Сергіного</w:t>
      </w:r>
      <w:proofErr w:type="spellEnd"/>
      <w:r w:rsidRPr="003F027F">
        <w:rPr>
          <w:rFonts w:cs="Times New Roman"/>
          <w:sz w:val="24"/>
          <w:szCs w:val="24"/>
        </w:rPr>
        <w:t xml:space="preserve"> І.В., у зв’язку з  перевиконання його місячної  роботи.</w:t>
      </w:r>
    </w:p>
    <w:p w:rsidR="003F027F" w:rsidRPr="003F027F" w:rsidRDefault="003F027F" w:rsidP="003F027F">
      <w:pPr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lastRenderedPageBreak/>
        <w:t>40.</w:t>
      </w:r>
      <w:r w:rsidRPr="003F027F">
        <w:rPr>
          <w:sz w:val="24"/>
          <w:szCs w:val="24"/>
        </w:rPr>
        <w:t xml:space="preserve"> </w:t>
      </w:r>
      <w:r w:rsidRPr="003F027F">
        <w:rPr>
          <w:rFonts w:cs="Times New Roman"/>
          <w:sz w:val="24"/>
          <w:szCs w:val="24"/>
        </w:rPr>
        <w:t>Скласти претензійний лист організації «</w:t>
      </w:r>
      <w:proofErr w:type="spellStart"/>
      <w:r w:rsidRPr="003F027F">
        <w:rPr>
          <w:rFonts w:cs="Times New Roman"/>
          <w:sz w:val="24"/>
          <w:szCs w:val="24"/>
        </w:rPr>
        <w:t>Свірк</w:t>
      </w:r>
      <w:proofErr w:type="spellEnd"/>
      <w:r w:rsidRPr="003F027F">
        <w:rPr>
          <w:rFonts w:cs="Times New Roman"/>
          <w:sz w:val="24"/>
          <w:szCs w:val="24"/>
        </w:rPr>
        <w:t>» у зв’язку з отриманням неякісного товару та вимогою замінити неякісний товар.</w:t>
      </w:r>
    </w:p>
    <w:p w:rsidR="003F027F" w:rsidRPr="003F027F" w:rsidRDefault="003F027F" w:rsidP="003F027F">
      <w:pPr>
        <w:spacing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41. Підприємство «</w:t>
      </w:r>
      <w:proofErr w:type="spellStart"/>
      <w:r w:rsidRPr="003F027F">
        <w:rPr>
          <w:rFonts w:cs="Times New Roman"/>
          <w:sz w:val="24"/>
          <w:szCs w:val="24"/>
        </w:rPr>
        <w:t>Ромол</w:t>
      </w:r>
      <w:proofErr w:type="spellEnd"/>
      <w:r w:rsidRPr="003F027F">
        <w:rPr>
          <w:rFonts w:cs="Times New Roman"/>
          <w:sz w:val="24"/>
          <w:szCs w:val="24"/>
        </w:rPr>
        <w:t>» для підвищення ефективності своєї діяльності вирішило розширити штат свої працівників. 2 вересня 2010 року на роботу були прийняті:</w:t>
      </w:r>
    </w:p>
    <w:p w:rsidR="003F027F" w:rsidRPr="003F027F" w:rsidRDefault="003F027F" w:rsidP="003F027F">
      <w:pPr>
        <w:pStyle w:val="a5"/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 а) Карпенко Олена Данилівна на посаду програміста, на 0,5 ставки, з оплатою праці пропорційно відпрацьованому часу з окладом 5000грн.</w:t>
      </w:r>
    </w:p>
    <w:p w:rsidR="003F027F" w:rsidRPr="003F027F" w:rsidRDefault="003F027F" w:rsidP="003F027F">
      <w:pPr>
        <w:pStyle w:val="a5"/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б) </w:t>
      </w:r>
      <w:proofErr w:type="spellStart"/>
      <w:r w:rsidRPr="003F027F">
        <w:rPr>
          <w:rFonts w:cs="Times New Roman"/>
          <w:sz w:val="24"/>
          <w:szCs w:val="24"/>
        </w:rPr>
        <w:t>Маркіну</w:t>
      </w:r>
      <w:proofErr w:type="spellEnd"/>
      <w:r w:rsidRPr="003F027F">
        <w:rPr>
          <w:rFonts w:cs="Times New Roman"/>
          <w:sz w:val="24"/>
          <w:szCs w:val="24"/>
        </w:rPr>
        <w:t xml:space="preserve"> Тетяну Сергіївну на посаду менеджера з реклами, на період відпустки по догляду за </w:t>
      </w:r>
      <w:proofErr w:type="spellStart"/>
      <w:r w:rsidRPr="003F027F">
        <w:rPr>
          <w:rFonts w:cs="Times New Roman"/>
          <w:sz w:val="24"/>
          <w:szCs w:val="24"/>
        </w:rPr>
        <w:t>дииною</w:t>
      </w:r>
      <w:proofErr w:type="spellEnd"/>
      <w:r w:rsidRPr="003F027F">
        <w:rPr>
          <w:rFonts w:cs="Times New Roman"/>
          <w:sz w:val="24"/>
          <w:szCs w:val="24"/>
        </w:rPr>
        <w:t xml:space="preserve"> та досягнення нею трирічного віку, менеджера з реклами Петрової М.Ф., з окладом 4000 грн. </w:t>
      </w:r>
    </w:p>
    <w:p w:rsidR="003F027F" w:rsidRPr="003F027F" w:rsidRDefault="003F027F" w:rsidP="003F027F">
      <w:pPr>
        <w:pStyle w:val="a5"/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Скласти витяг до наказу про прийом на роботу Карпенка О.Д.</w:t>
      </w:r>
    </w:p>
    <w:p w:rsidR="003F027F" w:rsidRPr="003F027F" w:rsidRDefault="003F027F" w:rsidP="003F027F">
      <w:pPr>
        <w:spacing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42. Скласти доповідну записку на </w:t>
      </w:r>
      <w:proofErr w:type="spellStart"/>
      <w:r w:rsidRPr="003F027F">
        <w:rPr>
          <w:rFonts w:cs="Times New Roman"/>
          <w:sz w:val="24"/>
          <w:szCs w:val="24"/>
        </w:rPr>
        <w:t>Зеленського</w:t>
      </w:r>
      <w:proofErr w:type="spellEnd"/>
      <w:r w:rsidRPr="003F027F">
        <w:rPr>
          <w:rFonts w:cs="Times New Roman"/>
          <w:sz w:val="24"/>
          <w:szCs w:val="24"/>
        </w:rPr>
        <w:t xml:space="preserve"> М.М, інженера, у зв’язку з систематичним запізненням його на роботу.</w:t>
      </w:r>
    </w:p>
    <w:p w:rsidR="003F027F" w:rsidRPr="003F027F" w:rsidRDefault="003F027F" w:rsidP="003F027F">
      <w:pPr>
        <w:spacing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43.Скласти наказ про заохочення </w:t>
      </w:r>
      <w:proofErr w:type="spellStart"/>
      <w:r w:rsidRPr="003F027F">
        <w:rPr>
          <w:rFonts w:cs="Times New Roman"/>
          <w:sz w:val="24"/>
          <w:szCs w:val="24"/>
        </w:rPr>
        <w:t>Марсіяниної</w:t>
      </w:r>
      <w:proofErr w:type="spellEnd"/>
      <w:r w:rsidRPr="003F027F">
        <w:rPr>
          <w:rFonts w:cs="Times New Roman"/>
          <w:sz w:val="24"/>
          <w:szCs w:val="24"/>
        </w:rPr>
        <w:t xml:space="preserve"> Н.І., секретаря, у зв’язку за відданість справі та з нагоди професійного свята – Дня секретаря.</w:t>
      </w:r>
    </w:p>
    <w:p w:rsidR="003F027F" w:rsidRPr="003F027F" w:rsidRDefault="003F027F" w:rsidP="003F027F">
      <w:pPr>
        <w:spacing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44. Скласти наказ про стягнення </w:t>
      </w:r>
      <w:proofErr w:type="spellStart"/>
      <w:r w:rsidRPr="003F027F">
        <w:rPr>
          <w:rFonts w:cs="Times New Roman"/>
          <w:sz w:val="24"/>
          <w:szCs w:val="24"/>
        </w:rPr>
        <w:t>Федерчука</w:t>
      </w:r>
      <w:proofErr w:type="spellEnd"/>
      <w:r w:rsidRPr="003F027F">
        <w:rPr>
          <w:rFonts w:cs="Times New Roman"/>
          <w:sz w:val="24"/>
          <w:szCs w:val="24"/>
        </w:rPr>
        <w:t xml:space="preserve"> В.П. за систематичне запізнення на роботу на годину.</w:t>
      </w:r>
    </w:p>
    <w:p w:rsidR="003F027F" w:rsidRPr="003F027F" w:rsidRDefault="003F027F" w:rsidP="003F027F">
      <w:pPr>
        <w:spacing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45. Скласти доручення : </w:t>
      </w:r>
      <w:proofErr w:type="spellStart"/>
      <w:r w:rsidRPr="003F027F">
        <w:rPr>
          <w:rFonts w:cs="Times New Roman"/>
          <w:sz w:val="24"/>
          <w:szCs w:val="24"/>
        </w:rPr>
        <w:t>Федчак</w:t>
      </w:r>
      <w:proofErr w:type="spellEnd"/>
      <w:r w:rsidRPr="003F027F">
        <w:rPr>
          <w:rFonts w:cs="Times New Roman"/>
          <w:sz w:val="24"/>
          <w:szCs w:val="24"/>
        </w:rPr>
        <w:t xml:space="preserve"> А.І. на період свого відпочинку за кордоном доручає отримати свою </w:t>
      </w:r>
      <w:proofErr w:type="spellStart"/>
      <w:r w:rsidRPr="003F027F">
        <w:rPr>
          <w:rFonts w:cs="Times New Roman"/>
          <w:sz w:val="24"/>
          <w:szCs w:val="24"/>
        </w:rPr>
        <w:t>заробітню</w:t>
      </w:r>
      <w:proofErr w:type="spellEnd"/>
      <w:r w:rsidRPr="003F027F">
        <w:rPr>
          <w:rFonts w:cs="Times New Roman"/>
          <w:sz w:val="24"/>
          <w:szCs w:val="24"/>
        </w:rPr>
        <w:t xml:space="preserve"> плату </w:t>
      </w:r>
      <w:proofErr w:type="spellStart"/>
      <w:r w:rsidRPr="003F027F">
        <w:rPr>
          <w:rFonts w:cs="Times New Roman"/>
          <w:sz w:val="24"/>
          <w:szCs w:val="24"/>
        </w:rPr>
        <w:t>Ягодці</w:t>
      </w:r>
      <w:proofErr w:type="spellEnd"/>
      <w:r w:rsidRPr="003F027F">
        <w:rPr>
          <w:rFonts w:cs="Times New Roman"/>
          <w:sz w:val="24"/>
          <w:szCs w:val="24"/>
        </w:rPr>
        <w:t xml:space="preserve"> М.М.</w:t>
      </w:r>
    </w:p>
    <w:p w:rsidR="003F027F" w:rsidRPr="003F027F" w:rsidRDefault="003F027F" w:rsidP="003F027F">
      <w:pPr>
        <w:spacing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46. Архіваріус  працює на іншому підприємстві за сумісництвом. Який треба зробити запис у трудовій книжці? Скласти заяву архіваріуса Єфремова О.А.  про надання щорічної основної відпустки  терміном на 24 календарні дні з 04 січня 2016 року із наступним звільненням.</w:t>
      </w:r>
    </w:p>
    <w:p w:rsidR="003F027F" w:rsidRPr="003F027F" w:rsidRDefault="003F027F" w:rsidP="003F027F">
      <w:pPr>
        <w:spacing w:line="360" w:lineRule="auto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47. Скласти заяву про звільнення діловода </w:t>
      </w:r>
      <w:proofErr w:type="spellStart"/>
      <w:r w:rsidRPr="003F027F">
        <w:rPr>
          <w:rFonts w:cs="Times New Roman"/>
          <w:sz w:val="24"/>
          <w:szCs w:val="24"/>
        </w:rPr>
        <w:t>Крисківа</w:t>
      </w:r>
      <w:proofErr w:type="spellEnd"/>
      <w:r w:rsidRPr="003F027F">
        <w:rPr>
          <w:rFonts w:cs="Times New Roman"/>
          <w:sz w:val="24"/>
          <w:szCs w:val="24"/>
        </w:rPr>
        <w:t xml:space="preserve"> І.Б. від 05 лютого 2016р за власним бажанням і наказ від 06 лютого 2016.</w:t>
      </w:r>
    </w:p>
    <w:p w:rsidR="003F027F" w:rsidRPr="003F027F" w:rsidRDefault="003F027F" w:rsidP="003F027F">
      <w:pPr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>48. Скласти протокол засідання трудового колективу з таким порядком денним:</w:t>
      </w:r>
    </w:p>
    <w:p w:rsidR="003F027F" w:rsidRPr="003F027F" w:rsidRDefault="003F027F" w:rsidP="003F027F">
      <w:pPr>
        <w:numPr>
          <w:ilvl w:val="0"/>
          <w:numId w:val="8"/>
        </w:numPr>
        <w:spacing w:before="0" w:after="0"/>
        <w:ind w:left="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 Про обрання головуючого та секретаря Зборів (Конференції) трудового колективу  ____________________________________________________.</w:t>
      </w:r>
    </w:p>
    <w:p w:rsidR="003F027F" w:rsidRPr="003F027F" w:rsidRDefault="003F027F" w:rsidP="003F027F">
      <w:pPr>
        <w:spacing w:before="0" w:after="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 </w:t>
      </w:r>
      <w:r w:rsidRPr="003F027F">
        <w:rPr>
          <w:rFonts w:cs="Times New Roman"/>
          <w:sz w:val="24"/>
          <w:szCs w:val="24"/>
        </w:rPr>
        <w:tab/>
      </w:r>
      <w:r w:rsidRPr="003F027F">
        <w:rPr>
          <w:rFonts w:cs="Times New Roman"/>
          <w:sz w:val="24"/>
          <w:szCs w:val="24"/>
        </w:rPr>
        <w:tab/>
      </w:r>
      <w:r w:rsidRPr="003F027F">
        <w:rPr>
          <w:rFonts w:cs="Times New Roman"/>
          <w:bCs/>
          <w:sz w:val="24"/>
          <w:szCs w:val="24"/>
        </w:rPr>
        <w:t>(назва підприємства, установи, організації)</w:t>
      </w:r>
    </w:p>
    <w:p w:rsidR="003F027F" w:rsidRPr="003F027F" w:rsidRDefault="003F027F" w:rsidP="003F027F">
      <w:pPr>
        <w:numPr>
          <w:ilvl w:val="0"/>
          <w:numId w:val="8"/>
        </w:numPr>
        <w:spacing w:before="0" w:after="0"/>
        <w:ind w:left="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 xml:space="preserve">Про наділення повноваженнями на ведення переговорів і укладання угод (в тому числі галузевих), колективних договорів від імені трудового колективу  ____________________________________________________. </w:t>
      </w:r>
    </w:p>
    <w:p w:rsidR="00E63366" w:rsidRPr="003F027F" w:rsidRDefault="003F027F" w:rsidP="003F027F">
      <w:pPr>
        <w:spacing w:before="0" w:after="0"/>
        <w:jc w:val="both"/>
        <w:rPr>
          <w:rFonts w:cs="Times New Roman"/>
          <w:sz w:val="24"/>
          <w:szCs w:val="24"/>
        </w:rPr>
      </w:pPr>
      <w:r w:rsidRPr="003F027F">
        <w:rPr>
          <w:rFonts w:cs="Times New Roman"/>
          <w:sz w:val="24"/>
          <w:szCs w:val="24"/>
        </w:rPr>
        <w:tab/>
      </w:r>
      <w:r w:rsidRPr="003F027F">
        <w:rPr>
          <w:rFonts w:cs="Times New Roman"/>
          <w:sz w:val="24"/>
          <w:szCs w:val="24"/>
        </w:rPr>
        <w:tab/>
      </w:r>
      <w:r w:rsidRPr="003F027F">
        <w:rPr>
          <w:rFonts w:cs="Times New Roman"/>
          <w:bCs/>
          <w:sz w:val="24"/>
          <w:szCs w:val="24"/>
        </w:rPr>
        <w:t>(назва підприємства, установи, організації)</w:t>
      </w:r>
    </w:p>
    <w:p w:rsidR="00635417" w:rsidRPr="004E6D43" w:rsidRDefault="00635417" w:rsidP="00635417">
      <w:pPr>
        <w:tabs>
          <w:tab w:val="left" w:pos="4185"/>
        </w:tabs>
        <w:jc w:val="both"/>
        <w:rPr>
          <w:rFonts w:cs="Times New Roman"/>
          <w:szCs w:val="28"/>
        </w:rPr>
      </w:pPr>
    </w:p>
    <w:sectPr w:rsidR="00635417" w:rsidRPr="004E6D43" w:rsidSect="00F90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DA8"/>
    <w:multiLevelType w:val="hybridMultilevel"/>
    <w:tmpl w:val="143A3FE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7034"/>
    <w:multiLevelType w:val="hybridMultilevel"/>
    <w:tmpl w:val="34FE67E6"/>
    <w:lvl w:ilvl="0" w:tplc="DFC65CE4">
      <w:numFmt w:val="bullet"/>
      <w:lvlText w:val="-"/>
      <w:lvlJc w:val="left"/>
      <w:pPr>
        <w:ind w:left="15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2">
    <w:nsid w:val="40194FEF"/>
    <w:multiLevelType w:val="hybridMultilevel"/>
    <w:tmpl w:val="A774930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4A0"/>
    <w:multiLevelType w:val="hybridMultilevel"/>
    <w:tmpl w:val="795051A4"/>
    <w:lvl w:ilvl="0" w:tplc="670249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E3C70"/>
    <w:multiLevelType w:val="hybridMultilevel"/>
    <w:tmpl w:val="9176F0C8"/>
    <w:lvl w:ilvl="0" w:tplc="414E9F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73E8B"/>
    <w:multiLevelType w:val="hybridMultilevel"/>
    <w:tmpl w:val="4AA88FEE"/>
    <w:lvl w:ilvl="0" w:tplc="62CEF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5245C"/>
    <w:multiLevelType w:val="hybridMultilevel"/>
    <w:tmpl w:val="1932DDBA"/>
    <w:lvl w:ilvl="0" w:tplc="907C6780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16A6A"/>
    <w:multiLevelType w:val="hybridMultilevel"/>
    <w:tmpl w:val="AD22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D43"/>
    <w:rsid w:val="002D6B90"/>
    <w:rsid w:val="00323E98"/>
    <w:rsid w:val="003F027F"/>
    <w:rsid w:val="0046460A"/>
    <w:rsid w:val="004E6D43"/>
    <w:rsid w:val="00635417"/>
    <w:rsid w:val="009673F1"/>
    <w:rsid w:val="00E63366"/>
    <w:rsid w:val="00F6465B"/>
    <w:rsid w:val="00F9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7"/>
    <w:pPr>
      <w:spacing w:before="120" w:after="32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5417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35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465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633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336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7390</Words>
  <Characters>4213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2016-04-07T13:37:00Z</dcterms:created>
  <dcterms:modified xsi:type="dcterms:W3CDTF">2016-04-14T16:56:00Z</dcterms:modified>
</cp:coreProperties>
</file>