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71" w:rsidRDefault="00415E71" w:rsidP="00415E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15E71" w:rsidRDefault="00415E71" w:rsidP="00415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Педагогічний коледж</w:t>
      </w:r>
    </w:p>
    <w:p w:rsidR="00415E71" w:rsidRDefault="00415E71" w:rsidP="00415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5E71" w:rsidRPr="007B1227" w:rsidRDefault="00415E71" w:rsidP="00415E7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7B122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15E71" w:rsidRPr="007B1227" w:rsidRDefault="00415E71" w:rsidP="00415E7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7B1227">
        <w:rPr>
          <w:rFonts w:ascii="Times New Roman" w:hAnsi="Times New Roman"/>
          <w:sz w:val="28"/>
          <w:szCs w:val="28"/>
          <w:lang w:val="uk-UA"/>
        </w:rPr>
        <w:t>Директор _________ О. І. Сурмач</w:t>
      </w:r>
    </w:p>
    <w:p w:rsidR="00415E71" w:rsidRDefault="00415E71" w:rsidP="00415E7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_____________ 2017</w:t>
      </w:r>
      <w:r w:rsidRPr="007B1227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415E71" w:rsidRDefault="00415E71" w:rsidP="00415E7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415E71" w:rsidRDefault="00415E71" w:rsidP="00415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5E71" w:rsidRPr="00B82652" w:rsidRDefault="00415E71" w:rsidP="00415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652">
        <w:rPr>
          <w:rFonts w:ascii="Times New Roman" w:hAnsi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:rsidR="00415E71" w:rsidRDefault="00415E71" w:rsidP="00415E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1227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012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 xml:space="preserve"> Дошкільна освіта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Статус дисципліни ______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нормативна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Відділення _____________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дошкільної освіти</w:t>
      </w: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Циклова комісія ________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викладачів іноземних мов</w:t>
      </w:r>
      <w:r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вивчення дисципліни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67"/>
        <w:gridCol w:w="567"/>
        <w:gridCol w:w="992"/>
        <w:gridCol w:w="709"/>
        <w:gridCol w:w="425"/>
        <w:gridCol w:w="709"/>
        <w:gridCol w:w="850"/>
        <w:gridCol w:w="851"/>
        <w:gridCol w:w="709"/>
        <w:gridCol w:w="708"/>
        <w:gridCol w:w="851"/>
        <w:gridCol w:w="992"/>
      </w:tblGrid>
      <w:tr w:rsidR="00415E71" w:rsidRPr="000B4887" w:rsidTr="002063E4">
        <w:trPr>
          <w:trHeight w:val="291"/>
        </w:trPr>
        <w:tc>
          <w:tcPr>
            <w:tcW w:w="1277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Форма</w:t>
            </w: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Загальний</w:t>
            </w:r>
          </w:p>
          <w:p w:rsidR="00415E71" w:rsidRPr="000B4887" w:rsidRDefault="00415E71" w:rsidP="002063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обсяг</w:t>
            </w:r>
          </w:p>
          <w:p w:rsidR="00415E71" w:rsidRPr="000B4887" w:rsidRDefault="00415E71" w:rsidP="002063E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 xml:space="preserve">Вид </w:t>
            </w: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семестрового</w:t>
            </w: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контролю</w:t>
            </w:r>
          </w:p>
        </w:tc>
      </w:tr>
      <w:tr w:rsidR="00415E71" w:rsidRPr="000B4887" w:rsidTr="002063E4">
        <w:trPr>
          <w:trHeight w:val="660"/>
        </w:trPr>
        <w:tc>
          <w:tcPr>
            <w:tcW w:w="127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15E71" w:rsidRPr="000B4887" w:rsidTr="002063E4">
        <w:trPr>
          <w:cantSplit/>
          <w:trHeight w:val="615"/>
        </w:trPr>
        <w:tc>
          <w:tcPr>
            <w:tcW w:w="127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Разом</w:t>
            </w:r>
          </w:p>
        </w:tc>
        <w:tc>
          <w:tcPr>
            <w:tcW w:w="425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Лабораторні</w:t>
            </w: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Практичні</w:t>
            </w: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Екзамен</w:t>
            </w: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Е</w:t>
            </w:r>
          </w:p>
        </w:tc>
      </w:tr>
      <w:tr w:rsidR="00415E71" w:rsidRPr="000B4887" w:rsidTr="002063E4">
        <w:trPr>
          <w:cantSplit/>
          <w:trHeight w:val="917"/>
        </w:trPr>
        <w:tc>
          <w:tcPr>
            <w:tcW w:w="127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Кредити ЄКТС</w:t>
            </w:r>
          </w:p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  <w:p w:rsidR="00415E71" w:rsidRPr="000B4887" w:rsidRDefault="00415E71" w:rsidP="002063E4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15E71" w:rsidRPr="000B4887" w:rsidRDefault="00415E71" w:rsidP="002063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15E71" w:rsidRPr="000B4887" w:rsidTr="002063E4">
        <w:tc>
          <w:tcPr>
            <w:tcW w:w="1277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Денна</w:t>
            </w:r>
          </w:p>
        </w:tc>
        <w:tc>
          <w:tcPr>
            <w:tcW w:w="567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216</w:t>
            </w:r>
          </w:p>
        </w:tc>
        <w:tc>
          <w:tcPr>
            <w:tcW w:w="425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708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15E71" w:rsidRPr="000B4887" w:rsidTr="002063E4">
        <w:tc>
          <w:tcPr>
            <w:tcW w:w="127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vMerge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</w:t>
            </w:r>
          </w:p>
        </w:tc>
        <w:tc>
          <w:tcPr>
            <w:tcW w:w="708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415E71" w:rsidRPr="000B4887" w:rsidTr="002063E4">
        <w:tc>
          <w:tcPr>
            <w:tcW w:w="1277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Заочна</w:t>
            </w:r>
          </w:p>
        </w:tc>
        <w:tc>
          <w:tcPr>
            <w:tcW w:w="567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567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9" w:type="dxa"/>
            <w:vMerge w:val="restart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216</w:t>
            </w:r>
          </w:p>
        </w:tc>
        <w:tc>
          <w:tcPr>
            <w:tcW w:w="425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160</w:t>
            </w:r>
          </w:p>
        </w:tc>
        <w:tc>
          <w:tcPr>
            <w:tcW w:w="708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15E71" w:rsidRPr="000B4887" w:rsidTr="002063E4">
        <w:tc>
          <w:tcPr>
            <w:tcW w:w="127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415E71" w:rsidRPr="000B488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488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vMerge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708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415E71" w:rsidRPr="000B4887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415E71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38761F">
        <w:rPr>
          <w:rFonts w:ascii="Times New Roman" w:hAnsi="Times New Roman"/>
          <w:sz w:val="28"/>
          <w:szCs w:val="28"/>
          <w:lang w:val="uk-UA"/>
        </w:rPr>
        <w:t>Робоча програма складена на основі освітньої програми та навчального плану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олодший спеціаліст</w:t>
      </w:r>
      <w:r w:rsidRPr="0038761F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415E71" w:rsidRPr="00244972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244972">
        <w:rPr>
          <w:rFonts w:ascii="Times New Roman" w:hAnsi="Times New Roman"/>
          <w:sz w:val="28"/>
          <w:szCs w:val="28"/>
          <w:lang w:val="uk-UA"/>
        </w:rPr>
        <w:t>Розробники:</w:t>
      </w:r>
    </w:p>
    <w:p w:rsidR="00415E71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_______________   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О.З.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Шалаєва</w:t>
      </w:r>
      <w:proofErr w:type="spellEnd"/>
      <w:r w:rsidRPr="00BE1D1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38761F">
        <w:rPr>
          <w:rFonts w:ascii="Times New Roman" w:hAnsi="Times New Roman"/>
          <w:sz w:val="28"/>
          <w:szCs w:val="28"/>
          <w:lang w:val="uk-UA"/>
        </w:rPr>
        <w:t>Затверджено на засідання циклової комісії.</w:t>
      </w: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8761F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1 від 30 серпня 2017 р.</w:t>
      </w: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38761F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__________   </w:t>
      </w:r>
      <w:r w:rsidRPr="0038761F">
        <w:rPr>
          <w:rFonts w:ascii="Times New Roman" w:hAnsi="Times New Roman"/>
          <w:sz w:val="28"/>
          <w:szCs w:val="28"/>
          <w:lang w:val="uk-UA"/>
        </w:rPr>
        <w:tab/>
        <w:t xml:space="preserve">  _____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 xml:space="preserve">О.М. </w:t>
      </w:r>
      <w:proofErr w:type="spellStart"/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Гуляйгородська</w:t>
      </w:r>
      <w:proofErr w:type="spellEnd"/>
      <w:r w:rsidRPr="0038761F">
        <w:rPr>
          <w:rFonts w:ascii="Times New Roman" w:hAnsi="Times New Roman"/>
          <w:sz w:val="28"/>
          <w:szCs w:val="28"/>
          <w:lang w:val="uk-UA"/>
        </w:rPr>
        <w:t>_____.</w:t>
      </w: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38761F">
        <w:rPr>
          <w:rFonts w:ascii="Times New Roman" w:hAnsi="Times New Roman"/>
          <w:sz w:val="28"/>
          <w:szCs w:val="28"/>
          <w:lang w:val="uk-UA"/>
        </w:rPr>
        <w:t>Схвалено на засіданні Педагогічної ради Коледжу.</w:t>
      </w:r>
    </w:p>
    <w:p w:rsidR="00415E71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8761F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38761F">
        <w:rPr>
          <w:rFonts w:ascii="Times New Roman" w:hAnsi="Times New Roman"/>
          <w:sz w:val="28"/>
          <w:szCs w:val="28"/>
          <w:u w:val="single"/>
          <w:lang w:val="uk-UA"/>
        </w:rPr>
        <w:t>1 від 31 серпня 2017 р.</w:t>
      </w: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15E71" w:rsidRPr="00244972" w:rsidRDefault="00415E71" w:rsidP="00415E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15E71" w:rsidRPr="00F264EE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4EE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415E71" w:rsidRPr="00F264EE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4EE">
        <w:rPr>
          <w:rFonts w:ascii="Times New Roman" w:hAnsi="Times New Roman"/>
          <w:sz w:val="28"/>
          <w:szCs w:val="28"/>
          <w:lang w:val="uk-UA"/>
        </w:rPr>
        <w:t>Опанування студентами умінь та навичок у комунікативно-мовленнєвих видах діяльності, формування комунікативної спроможності у професійному та ситуативному спілкуванні в усній та письмовій формах, оволодіння новітньою фаховою інформацією з іноземних джерел.</w:t>
      </w:r>
    </w:p>
    <w:p w:rsidR="00415E71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E71" w:rsidRPr="0038761F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38761F">
        <w:rPr>
          <w:rFonts w:ascii="Times New Roman" w:hAnsi="Times New Roman"/>
          <w:b/>
          <w:sz w:val="28"/>
          <w:szCs w:val="28"/>
          <w:lang w:val="uk-UA"/>
        </w:rPr>
        <w:t>Предмет:</w:t>
      </w:r>
      <w:r w:rsidRPr="0038761F">
        <w:rPr>
          <w:rFonts w:ascii="Times New Roman" w:hAnsi="Times New Roman"/>
          <w:sz w:val="28"/>
          <w:szCs w:val="28"/>
          <w:lang w:val="uk-UA"/>
        </w:rPr>
        <w:t xml:space="preserve"> Англійська мова</w:t>
      </w:r>
    </w:p>
    <w:p w:rsidR="00415E71" w:rsidRPr="009A1816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15E71" w:rsidRPr="00F264EE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4EE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415E71" w:rsidRDefault="00415E71" w:rsidP="00415E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мовленнєві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професійній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комунікації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5E71" w:rsidRDefault="00415E71" w:rsidP="00415E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лексичних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граматичних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синтаксичних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конструкцій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писемному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мовленні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5E71" w:rsidRPr="00F264EE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E71" w:rsidRPr="00F264EE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64EE">
        <w:rPr>
          <w:rFonts w:ascii="Times New Roman" w:hAnsi="Times New Roman"/>
          <w:b/>
          <w:sz w:val="28"/>
          <w:szCs w:val="28"/>
          <w:lang w:val="uk-UA"/>
        </w:rPr>
        <w:t>Заплановані результати навчання:</w:t>
      </w: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 повинен</w:t>
      </w:r>
    </w:p>
    <w:p w:rsidR="00415E71" w:rsidRDefault="00415E71" w:rsidP="00415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знати:</w:t>
      </w:r>
    </w:p>
    <w:p w:rsidR="00415E71" w:rsidRPr="00FA40CC" w:rsidRDefault="00415E71" w:rsidP="00415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A40CC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0CC">
        <w:rPr>
          <w:rFonts w:ascii="Times New Roman" w:hAnsi="Times New Roman"/>
          <w:sz w:val="28"/>
          <w:szCs w:val="28"/>
        </w:rPr>
        <w:t>термінологію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5E71" w:rsidRPr="00FA40CC" w:rsidRDefault="00415E71" w:rsidP="00415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лексичний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5E71" w:rsidRDefault="00415E71" w:rsidP="00415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0CC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та план </w:t>
      </w:r>
      <w:proofErr w:type="spellStart"/>
      <w:r w:rsidRPr="00FA40C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0CC">
        <w:rPr>
          <w:rFonts w:ascii="Times New Roman" w:hAnsi="Times New Roman"/>
          <w:sz w:val="28"/>
          <w:szCs w:val="28"/>
        </w:rPr>
        <w:t>граматичних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40CC">
        <w:rPr>
          <w:rFonts w:ascii="Times New Roman" w:hAnsi="Times New Roman"/>
          <w:sz w:val="28"/>
          <w:szCs w:val="28"/>
        </w:rPr>
        <w:t>лексичних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0CC">
        <w:rPr>
          <w:rFonts w:ascii="Times New Roman" w:hAnsi="Times New Roman"/>
          <w:sz w:val="28"/>
          <w:szCs w:val="28"/>
        </w:rPr>
        <w:t>трансформацій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A40CC">
        <w:rPr>
          <w:rFonts w:ascii="Times New Roman" w:hAnsi="Times New Roman"/>
          <w:sz w:val="28"/>
          <w:szCs w:val="28"/>
        </w:rPr>
        <w:t>при</w:t>
      </w:r>
      <w:proofErr w:type="gramEnd"/>
      <w:r w:rsidRPr="00FA4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0CC">
        <w:rPr>
          <w:rFonts w:ascii="Times New Roman" w:hAnsi="Times New Roman"/>
          <w:sz w:val="28"/>
          <w:szCs w:val="28"/>
        </w:rPr>
        <w:t>перекладі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0CC">
        <w:rPr>
          <w:rFonts w:ascii="Times New Roman" w:hAnsi="Times New Roman"/>
          <w:sz w:val="28"/>
          <w:szCs w:val="28"/>
        </w:rPr>
        <w:t>текстів</w:t>
      </w:r>
      <w:proofErr w:type="spellEnd"/>
      <w:r w:rsidRPr="00FA40C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40CC">
        <w:rPr>
          <w:rFonts w:ascii="Times New Roman" w:hAnsi="Times New Roman"/>
          <w:sz w:val="28"/>
          <w:szCs w:val="28"/>
        </w:rPr>
        <w:t>фахом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15E71" w:rsidRPr="00FA40CC" w:rsidRDefault="00415E71" w:rsidP="00415E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реферування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анотації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прочитаний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твір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5E71" w:rsidRPr="00FA40CC" w:rsidRDefault="00415E71" w:rsidP="00415E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A40CC">
        <w:rPr>
          <w:rFonts w:ascii="Times New Roman" w:hAnsi="Times New Roman"/>
          <w:b/>
          <w:sz w:val="28"/>
          <w:szCs w:val="28"/>
        </w:rPr>
        <w:t>вміти</w:t>
      </w:r>
      <w:proofErr w:type="spellEnd"/>
      <w:r w:rsidRPr="00FA40CC">
        <w:rPr>
          <w:rFonts w:ascii="Times New Roman" w:hAnsi="Times New Roman"/>
          <w:b/>
          <w:sz w:val="28"/>
          <w:szCs w:val="28"/>
        </w:rPr>
        <w:t>:</w:t>
      </w:r>
    </w:p>
    <w:p w:rsidR="00415E71" w:rsidRPr="00FA40CC" w:rsidRDefault="00415E71" w:rsidP="00415E71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здійснювати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усно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мовленнєве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спілкування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типових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фахових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ситуаціях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proofErr w:type="gram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proofErr w:type="gram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монологічній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та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діалогічній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формах);</w:t>
      </w:r>
    </w:p>
    <w:p w:rsidR="00415E71" w:rsidRPr="00FA40CC" w:rsidRDefault="00415E71" w:rsidP="00415E71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розуміти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слух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змі</w:t>
      </w:r>
      <w:proofErr w:type="gram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ст</w:t>
      </w:r>
      <w:proofErr w:type="spellEnd"/>
      <w:proofErr w:type="gram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автентичних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текстів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розглядаючи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їх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як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джерело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інформації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і як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засіб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оволодіння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нею;</w:t>
      </w:r>
    </w:p>
    <w:p w:rsidR="00415E71" w:rsidRPr="00FA40CC" w:rsidRDefault="00415E71" w:rsidP="00415E71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здійснювати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ознайомче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наукове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чи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вивчаюче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читання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415E71" w:rsidRPr="004C3A0F" w:rsidRDefault="00415E71" w:rsidP="00415E71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передавати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письмово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необхідну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інфор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визначати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головну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думку,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ецензувати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>анотувати</w:t>
      </w:r>
      <w:proofErr w:type="spellEnd"/>
      <w:r w:rsidRPr="00FA40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E1E14">
        <w:rPr>
          <w:rFonts w:ascii="Times New Roman" w:eastAsia="Times New Roman" w:hAnsi="Times New Roman"/>
          <w:sz w:val="28"/>
          <w:szCs w:val="28"/>
          <w:lang w:eastAsia="ar-SA"/>
        </w:rPr>
        <w:t>англомовні</w:t>
      </w:r>
      <w:proofErr w:type="spellEnd"/>
      <w:r w:rsidRPr="003E1E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E1E14">
        <w:rPr>
          <w:rFonts w:ascii="Times New Roman" w:eastAsia="Times New Roman" w:hAnsi="Times New Roman"/>
          <w:sz w:val="28"/>
          <w:szCs w:val="28"/>
          <w:lang w:eastAsia="ar-SA"/>
        </w:rPr>
        <w:t>джерела</w:t>
      </w:r>
      <w:proofErr w:type="spellEnd"/>
      <w:r w:rsidRPr="003E1E14">
        <w:rPr>
          <w:rFonts w:ascii="Times New Roman" w:eastAsia="Times New Roman" w:hAnsi="Times New Roman"/>
          <w:sz w:val="28"/>
          <w:szCs w:val="28"/>
          <w:lang w:eastAsia="ar-SA"/>
        </w:rPr>
        <w:t xml:space="preserve"> за </w:t>
      </w:r>
      <w:proofErr w:type="spellStart"/>
      <w:r w:rsidRPr="003E1E14">
        <w:rPr>
          <w:rFonts w:ascii="Times New Roman" w:eastAsia="Times New Roman" w:hAnsi="Times New Roman"/>
          <w:sz w:val="28"/>
          <w:szCs w:val="28"/>
          <w:lang w:eastAsia="ar-SA"/>
        </w:rPr>
        <w:t>фахом</w:t>
      </w:r>
      <w:proofErr w:type="spellEnd"/>
      <w:r w:rsidRPr="003E1E1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15E71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E71" w:rsidRDefault="00415E71" w:rsidP="00415E71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761F">
        <w:rPr>
          <w:rFonts w:ascii="Times New Roman" w:hAnsi="Times New Roman"/>
          <w:b/>
          <w:sz w:val="28"/>
          <w:szCs w:val="28"/>
          <w:lang w:val="uk-UA"/>
        </w:rPr>
        <w:t>Зміст дисципліни:</w:t>
      </w:r>
    </w:p>
    <w:p w:rsidR="00415E71" w:rsidRPr="00EA3FF1" w:rsidRDefault="00415E71" w:rsidP="00415E7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W w:w="992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7"/>
        <w:gridCol w:w="555"/>
        <w:gridCol w:w="48"/>
        <w:gridCol w:w="29"/>
        <w:gridCol w:w="492"/>
        <w:gridCol w:w="46"/>
        <w:gridCol w:w="793"/>
        <w:gridCol w:w="10"/>
        <w:gridCol w:w="6"/>
        <w:gridCol w:w="779"/>
        <w:gridCol w:w="567"/>
        <w:gridCol w:w="62"/>
        <w:gridCol w:w="570"/>
        <w:gridCol w:w="77"/>
        <w:gridCol w:w="365"/>
        <w:gridCol w:w="60"/>
        <w:gridCol w:w="660"/>
        <w:gridCol w:w="20"/>
        <w:gridCol w:w="879"/>
        <w:gridCol w:w="649"/>
      </w:tblGrid>
      <w:tr w:rsidR="00415E71" w:rsidRPr="002C44B0" w:rsidTr="002063E4">
        <w:tc>
          <w:tcPr>
            <w:tcW w:w="3257" w:type="dxa"/>
            <w:vMerge w:val="restart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67" w:type="dxa"/>
            <w:gridSpan w:val="19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15E71" w:rsidRPr="002C44B0" w:rsidTr="002063E4">
        <w:tc>
          <w:tcPr>
            <w:tcW w:w="3257" w:type="dxa"/>
            <w:vMerge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7" w:type="dxa"/>
            <w:gridSpan w:val="11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0" w:type="dxa"/>
            <w:gridSpan w:val="8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2C44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15E71" w:rsidRPr="002C44B0" w:rsidTr="002063E4">
        <w:trPr>
          <w:cantSplit/>
          <w:trHeight w:val="1964"/>
        </w:trPr>
        <w:tc>
          <w:tcPr>
            <w:tcW w:w="3257" w:type="dxa"/>
            <w:vMerge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9" w:type="dxa"/>
            <w:gridSpan w:val="3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49" w:type="dxa"/>
            <w:gridSpan w:val="3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785" w:type="dxa"/>
            <w:gridSpan w:val="2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.) заняття</w:t>
            </w:r>
          </w:p>
        </w:tc>
        <w:tc>
          <w:tcPr>
            <w:tcW w:w="629" w:type="dxa"/>
            <w:gridSpan w:val="2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70" w:type="dxa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2" w:type="dxa"/>
            <w:gridSpan w:val="2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40" w:type="dxa"/>
            <w:gridSpan w:val="3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879" w:type="dxa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.) заняття</w:t>
            </w:r>
          </w:p>
        </w:tc>
        <w:tc>
          <w:tcPr>
            <w:tcW w:w="649" w:type="dxa"/>
            <w:textDirection w:val="btLr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C44B0">
              <w:rPr>
                <w:rFonts w:ascii="Times New Roman" w:hAnsi="Times New Roman"/>
                <w:sz w:val="26"/>
                <w:szCs w:val="26"/>
                <w:lang w:val="uk-UA"/>
              </w:rPr>
              <w:t>СРС</w:t>
            </w:r>
          </w:p>
        </w:tc>
      </w:tr>
      <w:tr w:rsidR="00415E71" w:rsidRPr="00477910" w:rsidTr="002063E4">
        <w:tc>
          <w:tcPr>
            <w:tcW w:w="3257" w:type="dxa"/>
          </w:tcPr>
          <w:p w:rsidR="00415E71" w:rsidRPr="00A86928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 </w:t>
            </w:r>
          </w:p>
          <w:p w:rsidR="00415E71" w:rsidRPr="00A86928" w:rsidRDefault="00415E71" w:rsidP="0020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928">
              <w:rPr>
                <w:rFonts w:ascii="Times New Roman" w:hAnsi="Times New Roman"/>
                <w:sz w:val="28"/>
                <w:szCs w:val="28"/>
              </w:rPr>
              <w:t xml:space="preserve">Я – студент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Особові займенники, дієслова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E70668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668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>”, “</w:t>
            </w:r>
            <w:r w:rsidRPr="00E70668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668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0A69DB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0A69DB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2C44B0" w:rsidTr="002063E4">
        <w:tc>
          <w:tcPr>
            <w:tcW w:w="3257" w:type="dxa"/>
          </w:tcPr>
          <w:p w:rsidR="00415E71" w:rsidRPr="00415E71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Тема 2 </w:t>
            </w:r>
          </w:p>
          <w:p w:rsidR="00415E71" w:rsidRPr="00A86928" w:rsidRDefault="00415E71" w:rsidP="0020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в педагогічному коледжі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5E71" w:rsidRPr="00A86928" w:rsidRDefault="00415E71" w:rsidP="00206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Вказівні займенники 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5E71" w:rsidRPr="00477910" w:rsidTr="002063E4">
        <w:tc>
          <w:tcPr>
            <w:tcW w:w="3257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3 </w:t>
            </w:r>
          </w:p>
          <w:p w:rsidR="00415E71" w:rsidRPr="00A86928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Моє студентське життя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928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івники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злічувані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незлічувані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іменники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5E71" w:rsidRPr="002C44B0" w:rsidTr="002063E4">
        <w:trPr>
          <w:trHeight w:val="930"/>
        </w:trPr>
        <w:tc>
          <w:tcPr>
            <w:tcW w:w="3257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4</w:t>
            </w:r>
          </w:p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Розмовні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фрази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Типи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запитань</w:t>
            </w:r>
            <w:proofErr w:type="spellEnd"/>
          </w:p>
        </w:tc>
        <w:tc>
          <w:tcPr>
            <w:tcW w:w="555" w:type="dxa"/>
          </w:tcPr>
          <w:p w:rsidR="00415E71" w:rsidRPr="001A7307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gridSpan w:val="3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5" w:type="dxa"/>
            <w:gridSpan w:val="3"/>
          </w:tcPr>
          <w:p w:rsidR="00415E71" w:rsidRPr="001A7307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E71" w:rsidRPr="001A7307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9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415E71" w:rsidRDefault="00415E71" w:rsidP="00206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E71" w:rsidRPr="001A2AA8" w:rsidTr="002063E4">
        <w:tc>
          <w:tcPr>
            <w:tcW w:w="3257" w:type="dxa"/>
          </w:tcPr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Родичі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928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Присвійний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відмінок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іменника</w:t>
            </w:r>
            <w:proofErr w:type="spellEnd"/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2C44B0" w:rsidTr="002063E4">
        <w:tc>
          <w:tcPr>
            <w:tcW w:w="3257" w:type="dxa"/>
          </w:tcPr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928"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928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Прикметники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ступені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порівняння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прикметникі</w:t>
            </w:r>
            <w:proofErr w:type="gramStart"/>
            <w:r w:rsidRPr="00A8692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869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5E71" w:rsidRPr="00A86928" w:rsidTr="002063E4">
        <w:tc>
          <w:tcPr>
            <w:tcW w:w="3257" w:type="dxa"/>
          </w:tcPr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Стиль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Present Simple Tense. 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A86928" w:rsidTr="002063E4">
        <w:trPr>
          <w:trHeight w:val="1290"/>
        </w:trPr>
        <w:tc>
          <w:tcPr>
            <w:tcW w:w="3257" w:type="dxa"/>
          </w:tcPr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Щоденна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рутина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майбутнього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вихователя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Слухання</w:t>
            </w:r>
            <w:proofErr w:type="spellEnd"/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1A2AA8" w:rsidTr="002063E4">
        <w:trPr>
          <w:trHeight w:val="189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дошкільного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5E71" w:rsidRPr="00A8692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проведеня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6928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A86928">
              <w:rPr>
                <w:rFonts w:ascii="Times New Roman" w:hAnsi="Times New Roman"/>
                <w:sz w:val="28"/>
                <w:szCs w:val="28"/>
              </w:rPr>
              <w:t xml:space="preserve"> часу.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1A2AA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модуля 1</w:t>
            </w:r>
          </w:p>
        </w:tc>
        <w:tc>
          <w:tcPr>
            <w:tcW w:w="555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BE1D1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>Країна в центрі Європи.</w:t>
            </w:r>
          </w:p>
          <w:p w:rsidR="00415E71" w:rsidRPr="00714F63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Present Continuous Tense.</w:t>
            </w:r>
          </w:p>
        </w:tc>
        <w:tc>
          <w:tcPr>
            <w:tcW w:w="555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86010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>Традиції україн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>ького народу.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86010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E44AB5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12</w:t>
            </w:r>
          </w:p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Туристичний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Київ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15E71" w:rsidRPr="005225D0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Future Simple Tense.</w:t>
            </w:r>
          </w:p>
        </w:tc>
        <w:tc>
          <w:tcPr>
            <w:tcW w:w="555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E44AB5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13</w:t>
            </w:r>
          </w:p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Чудеса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15E71" w:rsidRPr="005225D0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майбутня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(to be going to)</w:t>
            </w:r>
          </w:p>
        </w:tc>
        <w:tc>
          <w:tcPr>
            <w:tcW w:w="555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Дитячі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садки в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правильні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неправильні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дієслова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5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44AB5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F903C4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Термінологія. Читання професійних текстів</w:t>
            </w:r>
          </w:p>
        </w:tc>
        <w:tc>
          <w:tcPr>
            <w:tcW w:w="555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3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Домашнє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Казки</w:t>
            </w:r>
            <w:proofErr w:type="spellEnd"/>
          </w:p>
        </w:tc>
        <w:tc>
          <w:tcPr>
            <w:tcW w:w="555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3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модуля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5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  <w:gridSpan w:val="2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E71" w:rsidRPr="00C85D36" w:rsidTr="002063E4">
        <w:trPr>
          <w:trHeight w:val="555"/>
        </w:trPr>
        <w:tc>
          <w:tcPr>
            <w:tcW w:w="3257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5E71" w:rsidRPr="00C85D36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759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415E71" w:rsidRPr="004E60E6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gridSpan w:val="3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108</w:t>
            </w:r>
          </w:p>
        </w:tc>
        <w:tc>
          <w:tcPr>
            <w:tcW w:w="492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4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67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709" w:type="dxa"/>
            <w:gridSpan w:val="3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425" w:type="dxa"/>
            <w:gridSpan w:val="2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gridSpan w:val="2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</w:tcPr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9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</w:t>
            </w:r>
          </w:p>
          <w:p w:rsidR="00415E71" w:rsidRPr="00B7593E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Обєднане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королівство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Великої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Британії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759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593E">
              <w:rPr>
                <w:rFonts w:ascii="Times New Roman" w:hAnsi="Times New Roman"/>
                <w:sz w:val="28"/>
                <w:szCs w:val="28"/>
              </w:rPr>
              <w:t>івнічної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Ірландії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E44A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Англія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туристів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15E71" w:rsidRPr="007C43D0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Present Perfect Tense.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>Фестивалі Великобританії.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>Життя студентів у Великобританії.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tabs>
                <w:tab w:val="left" w:pos="225"/>
                <w:tab w:val="center" w:pos="31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Інтереси молоді у Великобританії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умовний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спосіб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освіти у США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71">
              <w:rPr>
                <w:rFonts w:ascii="Times New Roman" w:hAnsi="Times New Roman"/>
                <w:sz w:val="28"/>
                <w:szCs w:val="28"/>
              </w:rPr>
              <w:t>Педагогічна освіта у США.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вихователі</w:t>
            </w:r>
            <w:proofErr w:type="gramStart"/>
            <w:r w:rsidRPr="00B759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у США.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Модальні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дієслова</w:t>
            </w:r>
            <w:proofErr w:type="spellEnd"/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вихователя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англомовних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593E">
              <w:rPr>
                <w:rFonts w:ascii="Times New Roman" w:hAnsi="Times New Roman"/>
                <w:sz w:val="28"/>
                <w:szCs w:val="28"/>
              </w:rPr>
              <w:t>країнах</w:t>
            </w:r>
            <w:proofErr w:type="spellEnd"/>
            <w:proofErr w:type="gramEnd"/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0330C3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вираження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потреби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необхідності</w:t>
            </w:r>
            <w:proofErr w:type="spellEnd"/>
            <w:r w:rsidRPr="00CB7CE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0330C3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модуля ІІІ.</w:t>
            </w:r>
          </w:p>
        </w:tc>
        <w:tc>
          <w:tcPr>
            <w:tcW w:w="555" w:type="dxa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3"/>
          </w:tcPr>
          <w:p w:rsidR="00415E71" w:rsidRPr="00B72DAF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 освіти в Україні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Теперішній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пасивного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стану</w:t>
            </w:r>
          </w:p>
        </w:tc>
        <w:tc>
          <w:tcPr>
            <w:tcW w:w="6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415E71" w:rsidRPr="000330C3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Видатні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дитячі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письменники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Казки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садку</w:t>
            </w:r>
            <w:r w:rsidRPr="00B759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3E">
              <w:rPr>
                <w:rFonts w:ascii="Times New Roman" w:hAnsi="Times New Roman"/>
                <w:sz w:val="28"/>
                <w:szCs w:val="28"/>
              </w:rPr>
              <w:t xml:space="preserve">Гр: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Минулий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пасивного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стану</w:t>
            </w:r>
          </w:p>
        </w:tc>
        <w:tc>
          <w:tcPr>
            <w:tcW w:w="6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  <w:p w:rsidR="00415E71" w:rsidRPr="00590F37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Відомі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агоги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  <w:p w:rsidR="00415E71" w:rsidRPr="00B7593E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Метди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7593E">
              <w:rPr>
                <w:rFonts w:ascii="Times New Roman" w:hAnsi="Times New Roman"/>
                <w:sz w:val="28"/>
                <w:szCs w:val="28"/>
              </w:rPr>
              <w:t>дошкільних</w:t>
            </w:r>
            <w:proofErr w:type="spell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593E">
              <w:rPr>
                <w:rFonts w:ascii="Times New Roman" w:hAnsi="Times New Roman"/>
                <w:sz w:val="28"/>
                <w:szCs w:val="28"/>
              </w:rPr>
              <w:t>закладах</w:t>
            </w:r>
            <w:proofErr w:type="gramEnd"/>
            <w:r w:rsidRPr="00B75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5E71" w:rsidRPr="007D3F7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Обговорення: Сучасні методи раннього навчання дитини</w:t>
            </w:r>
            <w:r w:rsidRPr="007D3F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415E71" w:rsidRPr="00EC423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gridSpan w:val="3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164462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415E71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C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415E71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415E71" w:rsidRPr="007D3F78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F78">
              <w:rPr>
                <w:rFonts w:ascii="Times New Roman" w:hAnsi="Times New Roman"/>
                <w:sz w:val="28"/>
                <w:szCs w:val="28"/>
              </w:rPr>
              <w:t>Домашнє</w:t>
            </w:r>
            <w:proofErr w:type="spellEnd"/>
            <w:r w:rsidRPr="007D3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F78">
              <w:rPr>
                <w:rFonts w:ascii="Times New Roman" w:hAnsi="Times New Roman"/>
                <w:sz w:val="28"/>
                <w:szCs w:val="28"/>
              </w:rPr>
              <w:t>читання</w:t>
            </w:r>
            <w:proofErr w:type="spellEnd"/>
            <w:r w:rsidRPr="007D3F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Улюблені казки</w:t>
            </w:r>
            <w:r w:rsidRPr="007D3F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3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3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8E08C9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модуля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3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gridSpan w:val="2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9" w:type="dxa"/>
          </w:tcPr>
          <w:p w:rsidR="00415E71" w:rsidRPr="002C44B0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" w:type="dxa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EC4232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42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Pr="00EC42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D3F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2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03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7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3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7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7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3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7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25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7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415E71" w:rsidRPr="007D3F78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78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EC4232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42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Pr="00EC42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D3F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2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03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567" w:type="dxa"/>
            <w:gridSpan w:val="3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  <w:gridSpan w:val="3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25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9" w:type="dxa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415E71" w:rsidRPr="001A2AA8" w:rsidTr="002063E4">
        <w:trPr>
          <w:trHeight w:val="360"/>
        </w:trPr>
        <w:tc>
          <w:tcPr>
            <w:tcW w:w="3257" w:type="dxa"/>
          </w:tcPr>
          <w:p w:rsidR="00415E71" w:rsidRPr="00EC4232" w:rsidRDefault="00415E71" w:rsidP="002063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03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216</w:t>
            </w:r>
          </w:p>
        </w:tc>
        <w:tc>
          <w:tcPr>
            <w:tcW w:w="567" w:type="dxa"/>
            <w:gridSpan w:val="3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5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3D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216</w:t>
            </w:r>
          </w:p>
        </w:tc>
        <w:tc>
          <w:tcPr>
            <w:tcW w:w="425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gridSpan w:val="2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9" w:type="dxa"/>
          </w:tcPr>
          <w:p w:rsidR="00415E71" w:rsidRPr="00363D7C" w:rsidRDefault="00415E71" w:rsidP="002063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87942" w:rsidRDefault="00415E71">
      <w:bookmarkStart w:id="0" w:name="_GoBack"/>
      <w:bookmarkEnd w:id="0"/>
    </w:p>
    <w:sectPr w:rsidR="00687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2C865773"/>
    <w:multiLevelType w:val="hybridMultilevel"/>
    <w:tmpl w:val="30FC9296"/>
    <w:lvl w:ilvl="0" w:tplc="0896DA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4E0"/>
    <w:multiLevelType w:val="hybridMultilevel"/>
    <w:tmpl w:val="0F1035D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95547"/>
    <w:multiLevelType w:val="hybridMultilevel"/>
    <w:tmpl w:val="9C8C18A8"/>
    <w:lvl w:ilvl="0" w:tplc="0896DA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2A"/>
    <w:rsid w:val="00347B2A"/>
    <w:rsid w:val="003707B3"/>
    <w:rsid w:val="00415E71"/>
    <w:rsid w:val="006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7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7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</dc:creator>
  <cp:lastModifiedBy>Ossa</cp:lastModifiedBy>
  <cp:revision>2</cp:revision>
  <dcterms:created xsi:type="dcterms:W3CDTF">2018-02-08T09:46:00Z</dcterms:created>
  <dcterms:modified xsi:type="dcterms:W3CDTF">2018-02-08T09:46:00Z</dcterms:modified>
</cp:coreProperties>
</file>