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276B20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7A7086">
        <w:rPr>
          <w:rFonts w:ascii="Times New Roman" w:hAnsi="Times New Roman"/>
          <w:b/>
          <w:sz w:val="24"/>
          <w:szCs w:val="28"/>
        </w:rPr>
        <w:t>Етнопедагогіка</w:t>
      </w:r>
    </w:p>
    <w:p w:rsidR="00987FD8" w:rsidRPr="003B1704" w:rsidRDefault="00041B1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Спеціальність           </w:t>
      </w:r>
      <w:r w:rsidR="000C2D78">
        <w:rPr>
          <w:rFonts w:ascii="Times New Roman" w:hAnsi="Times New Roman"/>
          <w:sz w:val="24"/>
          <w:szCs w:val="24"/>
        </w:rPr>
        <w:t xml:space="preserve">Соціальна </w:t>
      </w:r>
      <w:r w:rsidR="007A7086">
        <w:rPr>
          <w:rFonts w:ascii="Times New Roman" w:hAnsi="Times New Roman"/>
          <w:sz w:val="24"/>
          <w:szCs w:val="24"/>
        </w:rPr>
        <w:t>робота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0C2D78">
        <w:rPr>
          <w:rFonts w:ascii="Times New Roman" w:hAnsi="Times New Roman"/>
          <w:sz w:val="24"/>
          <w:szCs w:val="24"/>
        </w:rPr>
        <w:t>Соціальний педагог</w:t>
      </w:r>
    </w:p>
    <w:p w:rsidR="00987FD8" w:rsidRPr="003B1704" w:rsidRDefault="00276B20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рівень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</w:p>
    <w:p w:rsidR="00987FD8" w:rsidRPr="007A7086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0C2D78">
        <w:rPr>
          <w:rFonts w:ascii="Times New Roman" w:hAnsi="Times New Roman"/>
          <w:sz w:val="24"/>
          <w:szCs w:val="24"/>
        </w:rPr>
        <w:t>І</w:t>
      </w:r>
      <w:r w:rsidR="007A7086">
        <w:rPr>
          <w:rFonts w:ascii="Times New Roman" w:hAnsi="Times New Roman"/>
          <w:sz w:val="24"/>
          <w:szCs w:val="24"/>
        </w:rPr>
        <w:t>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7A7086">
        <w:rPr>
          <w:rFonts w:ascii="Times New Roman" w:hAnsi="Times New Roman"/>
          <w:sz w:val="24"/>
          <w:szCs w:val="24"/>
          <w:lang w:val="ru-RU"/>
        </w:rPr>
        <w:t>90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0C2D78">
        <w:rPr>
          <w:rFonts w:ascii="Times New Roman" w:hAnsi="Times New Roman"/>
          <w:sz w:val="24"/>
          <w:szCs w:val="24"/>
        </w:rPr>
        <w:t>3</w:t>
      </w:r>
      <w:r w:rsidR="007A7086">
        <w:rPr>
          <w:rFonts w:ascii="Times New Roman" w:hAnsi="Times New Roman"/>
          <w:sz w:val="24"/>
          <w:szCs w:val="24"/>
          <w:lang w:val="ru-RU"/>
        </w:rPr>
        <w:t>4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0C2D78">
        <w:rPr>
          <w:rFonts w:ascii="Times New Roman" w:hAnsi="Times New Roman"/>
          <w:sz w:val="24"/>
          <w:szCs w:val="24"/>
        </w:rPr>
        <w:t xml:space="preserve"> </w:t>
      </w:r>
      <w:r w:rsidR="007A7086">
        <w:rPr>
          <w:rFonts w:ascii="Times New Roman" w:hAnsi="Times New Roman"/>
          <w:sz w:val="24"/>
          <w:szCs w:val="24"/>
          <w:lang w:val="ru-RU"/>
        </w:rPr>
        <w:t>56</w:t>
      </w:r>
      <w:r w:rsidR="00311C6F">
        <w:rPr>
          <w:rFonts w:ascii="Times New Roman" w:hAnsi="Times New Roman"/>
          <w:sz w:val="24"/>
          <w:szCs w:val="24"/>
        </w:rPr>
        <w:t xml:space="preserve">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0C2D78">
        <w:rPr>
          <w:rFonts w:ascii="Times New Roman" w:hAnsi="Times New Roman"/>
          <w:sz w:val="24"/>
          <w:szCs w:val="24"/>
        </w:rPr>
        <w:t xml:space="preserve"> кредитів </w:t>
      </w:r>
      <w:r w:rsidR="007A7086">
        <w:rPr>
          <w:rFonts w:ascii="Times New Roman" w:hAnsi="Times New Roman"/>
          <w:sz w:val="24"/>
          <w:szCs w:val="24"/>
          <w:lang w:val="ru-RU"/>
        </w:rPr>
        <w:t>2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11C6F" w:rsidRDefault="00AB798C" w:rsidP="003B1704">
      <w:pPr>
        <w:spacing w:after="0"/>
        <w:rPr>
          <w:rFonts w:ascii="Times New Roman" w:hAnsi="Times New Roman"/>
          <w:sz w:val="14"/>
          <w:szCs w:val="24"/>
        </w:rPr>
      </w:pPr>
    </w:p>
    <w:p w:rsidR="00987FD8" w:rsidRPr="00311C6F" w:rsidRDefault="006F7A20" w:rsidP="003B1704">
      <w:pPr>
        <w:pStyle w:val="Style2"/>
        <w:widowControl/>
        <w:spacing w:line="276" w:lineRule="auto"/>
        <w:ind w:right="-344" w:firstLine="283"/>
        <w:rPr>
          <w:b/>
        </w:rPr>
      </w:pPr>
      <w:r>
        <w:rPr>
          <w:b/>
        </w:rPr>
        <w:t>Мета та</w:t>
      </w:r>
      <w:r w:rsidR="00987FD8" w:rsidRPr="00311C6F">
        <w:rPr>
          <w:b/>
        </w:rPr>
        <w:t xml:space="preserve"> завдання </w:t>
      </w:r>
      <w:r w:rsidR="00126447" w:rsidRPr="00311C6F">
        <w:rPr>
          <w:b/>
        </w:rPr>
        <w:t>навчальної дисципліни</w:t>
      </w:r>
    </w:p>
    <w:p w:rsidR="006F7A20" w:rsidRDefault="006F7A20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Українська етнопедагогіка – це символ створення української національної школи, національного відродження, відтворення </w:t>
      </w:r>
      <w:r w:rsidR="000120FC">
        <w:rPr>
          <w:rFonts w:ascii="Times New Roman" w:hAnsi="Times New Roman"/>
          <w:sz w:val="24"/>
          <w:szCs w:val="28"/>
        </w:rPr>
        <w:t xml:space="preserve">кращих </w:t>
      </w:r>
      <w:r>
        <w:rPr>
          <w:rFonts w:ascii="Times New Roman" w:hAnsi="Times New Roman"/>
          <w:sz w:val="24"/>
          <w:szCs w:val="28"/>
        </w:rPr>
        <w:t>народних традицій.</w:t>
      </w:r>
    </w:p>
    <w:p w:rsidR="000C2D78" w:rsidRPr="000C2D78" w:rsidRDefault="006F7A20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Навчальна дисципліна «Етнопедагогіка» орієнтує на вивчення і усвідомлення народного виховного досвіду для підвищення рівня духовності майбутніх соціальних педагогів.</w:t>
      </w:r>
      <w:r w:rsidR="000C2D78" w:rsidRPr="000C2D78">
        <w:rPr>
          <w:rFonts w:ascii="Times New Roman" w:hAnsi="Times New Roman"/>
          <w:sz w:val="24"/>
          <w:szCs w:val="28"/>
        </w:rPr>
        <w:t>.</w:t>
      </w:r>
    </w:p>
    <w:p w:rsidR="006F7A20" w:rsidRDefault="000C2D78" w:rsidP="00FF00B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Мета курсу:</w:t>
      </w:r>
      <w:r w:rsidRPr="000C2D78">
        <w:rPr>
          <w:rFonts w:ascii="Times New Roman" w:hAnsi="Times New Roman"/>
          <w:sz w:val="24"/>
          <w:szCs w:val="28"/>
        </w:rPr>
        <w:t xml:space="preserve"> </w:t>
      </w:r>
      <w:r w:rsidR="00FF00B8">
        <w:rPr>
          <w:rFonts w:ascii="Times New Roman" w:hAnsi="Times New Roman"/>
          <w:sz w:val="24"/>
          <w:szCs w:val="28"/>
        </w:rPr>
        <w:t xml:space="preserve">подати </w:t>
      </w:r>
      <w:r w:rsidR="00FF00B8" w:rsidRPr="00FF00B8">
        <w:rPr>
          <w:rFonts w:ascii="Times New Roman" w:hAnsi="Times New Roman"/>
          <w:sz w:val="24"/>
          <w:szCs w:val="28"/>
        </w:rPr>
        <w:t xml:space="preserve">основні </w:t>
      </w:r>
      <w:r w:rsidR="00FF00B8">
        <w:rPr>
          <w:rFonts w:ascii="Times New Roman" w:hAnsi="Times New Roman"/>
          <w:sz w:val="24"/>
          <w:szCs w:val="28"/>
        </w:rPr>
        <w:t xml:space="preserve">відомості й </w:t>
      </w:r>
      <w:r w:rsidR="00FF00B8" w:rsidRPr="00FF00B8">
        <w:rPr>
          <w:rFonts w:ascii="Times New Roman" w:hAnsi="Times New Roman"/>
          <w:sz w:val="24"/>
          <w:szCs w:val="28"/>
        </w:rPr>
        <w:t xml:space="preserve"> поняття  </w:t>
      </w:r>
      <w:r w:rsidR="00FF00B8">
        <w:rPr>
          <w:rFonts w:ascii="Times New Roman" w:hAnsi="Times New Roman"/>
          <w:sz w:val="24"/>
          <w:szCs w:val="28"/>
        </w:rPr>
        <w:t xml:space="preserve">з української </w:t>
      </w:r>
      <w:r w:rsidR="00FF00B8" w:rsidRPr="00FF00B8">
        <w:rPr>
          <w:rFonts w:ascii="Times New Roman" w:hAnsi="Times New Roman"/>
          <w:sz w:val="24"/>
          <w:szCs w:val="28"/>
        </w:rPr>
        <w:t xml:space="preserve">етнопедагогіки,  </w:t>
      </w:r>
      <w:r w:rsidR="00FF00B8">
        <w:rPr>
          <w:rFonts w:ascii="Times New Roman" w:hAnsi="Times New Roman"/>
          <w:sz w:val="24"/>
          <w:szCs w:val="28"/>
        </w:rPr>
        <w:t xml:space="preserve">проаналізувати  її  походження, особливості </w:t>
      </w:r>
      <w:r w:rsidR="00FF00B8" w:rsidRPr="00FF00B8">
        <w:rPr>
          <w:rFonts w:ascii="Times New Roman" w:hAnsi="Times New Roman"/>
          <w:sz w:val="24"/>
          <w:szCs w:val="28"/>
        </w:rPr>
        <w:t xml:space="preserve">процесу  формування  </w:t>
      </w:r>
      <w:r w:rsidR="00FF00B8">
        <w:rPr>
          <w:rFonts w:ascii="Times New Roman" w:hAnsi="Times New Roman"/>
          <w:sz w:val="24"/>
          <w:szCs w:val="28"/>
        </w:rPr>
        <w:t>та відродження в умовах незалекжності України.</w:t>
      </w:r>
      <w:r w:rsidR="00FF00B8" w:rsidRPr="00FF00B8">
        <w:rPr>
          <w:rFonts w:ascii="Times New Roman" w:hAnsi="Times New Roman"/>
          <w:sz w:val="24"/>
          <w:szCs w:val="28"/>
        </w:rPr>
        <w:t xml:space="preserve">  </w:t>
      </w:r>
    </w:p>
    <w:p w:rsidR="00622964" w:rsidRDefault="000C2D78" w:rsidP="00622964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Завдання курсу</w:t>
      </w:r>
      <w:r w:rsidRPr="000C2D78">
        <w:rPr>
          <w:rFonts w:ascii="Times New Roman" w:hAnsi="Times New Roman"/>
          <w:sz w:val="24"/>
          <w:szCs w:val="28"/>
        </w:rPr>
        <w:t xml:space="preserve">: 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22964">
        <w:rPr>
          <w:rFonts w:ascii="Times New Roman" w:hAnsi="Times New Roman"/>
          <w:sz w:val="24"/>
          <w:szCs w:val="28"/>
        </w:rPr>
        <w:t>проаналізу</w:t>
      </w:r>
      <w:r w:rsidR="000120FC">
        <w:rPr>
          <w:rFonts w:ascii="Times New Roman" w:hAnsi="Times New Roman"/>
          <w:sz w:val="24"/>
          <w:szCs w:val="28"/>
        </w:rPr>
        <w:t>вати  закономірності  розвитку етнопедагогіки;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22964">
        <w:rPr>
          <w:rFonts w:ascii="Times New Roman" w:hAnsi="Times New Roman"/>
          <w:sz w:val="24"/>
          <w:szCs w:val="28"/>
        </w:rPr>
        <w:t xml:space="preserve">розкрити  роль  народної  педагогіки  </w:t>
      </w:r>
      <w:r>
        <w:rPr>
          <w:rFonts w:ascii="Times New Roman" w:hAnsi="Times New Roman"/>
          <w:sz w:val="24"/>
          <w:szCs w:val="28"/>
        </w:rPr>
        <w:t>у</w:t>
      </w:r>
      <w:r w:rsidRPr="00622964">
        <w:rPr>
          <w:rFonts w:ascii="Times New Roman" w:hAnsi="Times New Roman"/>
          <w:sz w:val="24"/>
          <w:szCs w:val="28"/>
        </w:rPr>
        <w:t xml:space="preserve">  розвитку  педагогічної  теорії  і  практики</w:t>
      </w:r>
      <w:r>
        <w:rPr>
          <w:rFonts w:ascii="Times New Roman" w:hAnsi="Times New Roman"/>
          <w:sz w:val="24"/>
          <w:szCs w:val="28"/>
        </w:rPr>
        <w:t>;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засвоєння студентами народних поглядів на мету, зміст, методи, форми виховання дітей та молоді;</w:t>
      </w:r>
    </w:p>
    <w:p w:rsidR="000120FC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120FC">
        <w:rPr>
          <w:rFonts w:ascii="Times New Roman" w:hAnsi="Times New Roman"/>
          <w:sz w:val="24"/>
          <w:szCs w:val="28"/>
        </w:rPr>
        <w:t>спри</w:t>
      </w:r>
      <w:r w:rsidR="000120FC" w:rsidRPr="000120FC">
        <w:rPr>
          <w:rFonts w:ascii="Times New Roman" w:hAnsi="Times New Roman"/>
          <w:sz w:val="24"/>
          <w:szCs w:val="28"/>
        </w:rPr>
        <w:t>я</w:t>
      </w:r>
      <w:r w:rsidRPr="000120FC">
        <w:rPr>
          <w:rFonts w:ascii="Times New Roman" w:hAnsi="Times New Roman"/>
          <w:sz w:val="24"/>
          <w:szCs w:val="28"/>
        </w:rPr>
        <w:t>ти відродженню національн</w:t>
      </w:r>
      <w:r w:rsidR="000120FC">
        <w:rPr>
          <w:rFonts w:ascii="Times New Roman" w:hAnsi="Times New Roman"/>
          <w:sz w:val="24"/>
          <w:szCs w:val="28"/>
        </w:rPr>
        <w:t>ої культури, звичаїв, традицій;</w:t>
      </w:r>
    </w:p>
    <w:p w:rsidR="00622964" w:rsidRPr="000120FC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120FC">
        <w:rPr>
          <w:rFonts w:ascii="Times New Roman" w:hAnsi="Times New Roman"/>
          <w:sz w:val="24"/>
          <w:szCs w:val="28"/>
        </w:rPr>
        <w:t>творчо використовувати багатовіковий морально-педагогічний досвід українського народу в соціально-педагогічній діяльності.</w:t>
      </w:r>
    </w:p>
    <w:p w:rsidR="001C6B94" w:rsidRDefault="001C6B94" w:rsidP="00491776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Студенти повинні </w:t>
      </w:r>
      <w:r w:rsidRPr="001C6B94">
        <w:rPr>
          <w:rFonts w:ascii="Times New Roman" w:hAnsi="Times New Roman"/>
          <w:b/>
          <w:i/>
          <w:sz w:val="24"/>
          <w:szCs w:val="28"/>
        </w:rPr>
        <w:t>знати: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історію </w:t>
      </w:r>
      <w:r w:rsidR="00622964" w:rsidRPr="00491776">
        <w:rPr>
          <w:rFonts w:ascii="Times New Roman" w:hAnsi="Times New Roman"/>
          <w:sz w:val="24"/>
          <w:szCs w:val="28"/>
        </w:rPr>
        <w:t xml:space="preserve"> розвитку</w:t>
      </w:r>
      <w:r w:rsidR="000120FC">
        <w:rPr>
          <w:rFonts w:ascii="Times New Roman" w:hAnsi="Times New Roman"/>
          <w:sz w:val="24"/>
          <w:szCs w:val="28"/>
        </w:rPr>
        <w:t xml:space="preserve"> етнопедагогіки, її структуру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етнопедагогічні теорії, ідеї, концепції;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джерела вивчення української етнопедагогіки;</w:t>
      </w:r>
    </w:p>
    <w:p w:rsidR="00622964" w:rsidRDefault="00622964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491776">
        <w:rPr>
          <w:rFonts w:ascii="Times New Roman" w:hAnsi="Times New Roman"/>
          <w:sz w:val="24"/>
          <w:szCs w:val="28"/>
        </w:rPr>
        <w:t xml:space="preserve"> </w:t>
      </w:r>
      <w:r w:rsidR="00491776">
        <w:rPr>
          <w:rFonts w:ascii="Times New Roman" w:hAnsi="Times New Roman"/>
          <w:sz w:val="24"/>
          <w:szCs w:val="28"/>
        </w:rPr>
        <w:t>основні принципи і засоби української етнопедагогіки;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основи українського народного дитинознавства, народної родинної педагогіки, народної дидактики, педагогічної деонтології;</w:t>
      </w:r>
    </w:p>
    <w:p w:rsidR="00491776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народні погляди на мету, зміст, методи, засоби, форми навчання і виховання підростаючого покоління;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сутність виховного ідеалу української народної педагогіки;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народну мудрість і досвід щодо створення, збереження та розвитку міцної, здорової, щасливої сім’ї;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педагогіку народного календаря та його виховний потенціал;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загальні положення педагогіки народознавства;</w:t>
      </w:r>
    </w:p>
    <w:p w:rsidR="0082580E" w:rsidRPr="00491776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сучасні тенденції розвитку української етнопедагогіки.</w:t>
      </w:r>
    </w:p>
    <w:p w:rsidR="00B2587B" w:rsidRPr="00B2587B" w:rsidRDefault="00B2587B" w:rsidP="00B2587B">
      <w:pPr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 w:rsidRPr="00B2587B">
        <w:rPr>
          <w:rFonts w:ascii="Times New Roman" w:hAnsi="Times New Roman"/>
          <w:sz w:val="24"/>
          <w:szCs w:val="28"/>
        </w:rPr>
        <w:t xml:space="preserve">Студенти повинні </w:t>
      </w:r>
      <w:r w:rsidR="005D70D5">
        <w:rPr>
          <w:rFonts w:ascii="Times New Roman" w:hAnsi="Times New Roman"/>
          <w:b/>
          <w:i/>
          <w:sz w:val="24"/>
          <w:szCs w:val="28"/>
        </w:rPr>
        <w:t>в</w:t>
      </w:r>
      <w:r w:rsidR="00FF428D">
        <w:rPr>
          <w:rFonts w:ascii="Times New Roman" w:hAnsi="Times New Roman"/>
          <w:b/>
          <w:i/>
          <w:sz w:val="24"/>
          <w:szCs w:val="28"/>
        </w:rPr>
        <w:t>міти</w:t>
      </w:r>
      <w:r w:rsidRPr="00B2587B">
        <w:rPr>
          <w:rFonts w:ascii="Times New Roman" w:hAnsi="Times New Roman"/>
          <w:b/>
          <w:i/>
          <w:sz w:val="24"/>
          <w:szCs w:val="28"/>
        </w:rPr>
        <w:t>: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28D">
        <w:rPr>
          <w:rFonts w:ascii="Times New Roman" w:hAnsi="Times New Roman"/>
          <w:sz w:val="24"/>
          <w:szCs w:val="24"/>
        </w:rPr>
        <w:t>аналізувати провідні джерела вивчення української етнопедагогіки;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 xml:space="preserve"> вивчати  та  узагальнювати  </w:t>
      </w:r>
      <w:r w:rsidR="005D70D5">
        <w:rPr>
          <w:rFonts w:ascii="Times New Roman" w:hAnsi="Times New Roman"/>
          <w:sz w:val="24"/>
          <w:szCs w:val="24"/>
        </w:rPr>
        <w:t xml:space="preserve">спадщину  українських  педагогів,  які </w:t>
      </w:r>
      <w:r w:rsidRPr="005D70D5">
        <w:rPr>
          <w:rFonts w:ascii="Times New Roman" w:hAnsi="Times New Roman"/>
          <w:sz w:val="24"/>
          <w:szCs w:val="24"/>
        </w:rPr>
        <w:t>зробили вагомий внесок у розви</w:t>
      </w:r>
      <w:r w:rsidR="005D70D5">
        <w:rPr>
          <w:rFonts w:ascii="Times New Roman" w:hAnsi="Times New Roman"/>
          <w:sz w:val="24"/>
          <w:szCs w:val="24"/>
        </w:rPr>
        <w:t>ток української етнопедагогіки;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>з</w:t>
      </w:r>
      <w:r w:rsidR="005D70D5">
        <w:rPr>
          <w:rFonts w:ascii="Times New Roman" w:hAnsi="Times New Roman"/>
          <w:sz w:val="24"/>
          <w:szCs w:val="24"/>
        </w:rPr>
        <w:t>і</w:t>
      </w:r>
      <w:r w:rsidRPr="005D70D5">
        <w:rPr>
          <w:rFonts w:ascii="Times New Roman" w:hAnsi="Times New Roman"/>
          <w:sz w:val="24"/>
          <w:szCs w:val="24"/>
        </w:rPr>
        <w:t xml:space="preserve">брати  і  систематизувати  народні  знання  про  навчання </w:t>
      </w:r>
      <w:r w:rsidR="005D70D5">
        <w:rPr>
          <w:rFonts w:ascii="Times New Roman" w:hAnsi="Times New Roman"/>
          <w:sz w:val="24"/>
          <w:szCs w:val="24"/>
        </w:rPr>
        <w:t>і</w:t>
      </w:r>
      <w:r w:rsidR="000120FC">
        <w:rPr>
          <w:rFonts w:ascii="Times New Roman" w:hAnsi="Times New Roman"/>
          <w:sz w:val="24"/>
          <w:szCs w:val="24"/>
        </w:rPr>
        <w:t xml:space="preserve"> </w:t>
      </w:r>
      <w:r w:rsidR="005D70D5">
        <w:rPr>
          <w:rFonts w:ascii="Times New Roman" w:hAnsi="Times New Roman"/>
          <w:sz w:val="24"/>
          <w:szCs w:val="24"/>
        </w:rPr>
        <w:t xml:space="preserve">виховання  дітей; народну  мудрість </w:t>
      </w:r>
      <w:r w:rsidRPr="005D70D5">
        <w:rPr>
          <w:rFonts w:ascii="Times New Roman" w:hAnsi="Times New Roman"/>
          <w:sz w:val="24"/>
          <w:szCs w:val="24"/>
        </w:rPr>
        <w:t>релігійних  вчен</w:t>
      </w:r>
      <w:r w:rsidR="005D70D5">
        <w:rPr>
          <w:rFonts w:ascii="Times New Roman" w:hAnsi="Times New Roman"/>
          <w:sz w:val="24"/>
          <w:szCs w:val="24"/>
        </w:rPr>
        <w:t>ь</w:t>
      </w:r>
      <w:r w:rsidRPr="005D70D5">
        <w:rPr>
          <w:rFonts w:ascii="Times New Roman" w:hAnsi="Times New Roman"/>
          <w:sz w:val="24"/>
          <w:szCs w:val="24"/>
        </w:rPr>
        <w:t xml:space="preserve">,  </w:t>
      </w:r>
      <w:r w:rsidR="005D70D5">
        <w:rPr>
          <w:rFonts w:ascii="Times New Roman" w:hAnsi="Times New Roman"/>
          <w:sz w:val="24"/>
          <w:szCs w:val="24"/>
        </w:rPr>
        <w:t>притч, казок, фольклору, ігр, іграшок;</w:t>
      </w:r>
      <w:r w:rsidRPr="005D70D5">
        <w:rPr>
          <w:rFonts w:ascii="Times New Roman" w:hAnsi="Times New Roman"/>
          <w:sz w:val="24"/>
          <w:szCs w:val="24"/>
        </w:rPr>
        <w:t xml:space="preserve"> 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 xml:space="preserve">знаходити  </w:t>
      </w:r>
      <w:r w:rsidR="005D70D5">
        <w:rPr>
          <w:rFonts w:ascii="Times New Roman" w:hAnsi="Times New Roman"/>
          <w:sz w:val="24"/>
          <w:szCs w:val="24"/>
        </w:rPr>
        <w:t>зв’язки</w:t>
      </w:r>
      <w:r w:rsidRPr="005D70D5">
        <w:rPr>
          <w:rFonts w:ascii="Times New Roman" w:hAnsi="Times New Roman"/>
          <w:sz w:val="24"/>
          <w:szCs w:val="24"/>
        </w:rPr>
        <w:t xml:space="preserve">  народної  педагогічної </w:t>
      </w:r>
      <w:r w:rsidR="005D70D5">
        <w:rPr>
          <w:rFonts w:ascii="Times New Roman" w:hAnsi="Times New Roman"/>
          <w:sz w:val="24"/>
          <w:szCs w:val="24"/>
        </w:rPr>
        <w:t>мудрості з педагогічною наукою</w:t>
      </w:r>
      <w:r w:rsidR="000120FC">
        <w:rPr>
          <w:rFonts w:ascii="Times New Roman" w:hAnsi="Times New Roman"/>
          <w:sz w:val="24"/>
          <w:szCs w:val="24"/>
        </w:rPr>
        <w:t>;</w:t>
      </w:r>
    </w:p>
    <w:p w:rsidR="00FF428D" w:rsidRP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lastRenderedPageBreak/>
        <w:t xml:space="preserve">творчо  </w:t>
      </w:r>
      <w:r w:rsidR="005D70D5" w:rsidRPr="005D70D5">
        <w:rPr>
          <w:rFonts w:ascii="Times New Roman" w:hAnsi="Times New Roman"/>
          <w:sz w:val="24"/>
          <w:szCs w:val="24"/>
        </w:rPr>
        <w:t>використовувати</w:t>
      </w:r>
      <w:r w:rsidRPr="005D70D5">
        <w:rPr>
          <w:rFonts w:ascii="Times New Roman" w:hAnsi="Times New Roman"/>
          <w:sz w:val="24"/>
          <w:szCs w:val="24"/>
        </w:rPr>
        <w:t xml:space="preserve">  здобутки  української  етнопедагогіки  у  со</w:t>
      </w:r>
      <w:r w:rsidR="000120FC">
        <w:rPr>
          <w:rFonts w:ascii="Times New Roman" w:hAnsi="Times New Roman"/>
          <w:sz w:val="24"/>
          <w:szCs w:val="24"/>
        </w:rPr>
        <w:t>ціально-педагогічної діяльності.</w:t>
      </w:r>
    </w:p>
    <w:p w:rsidR="005D70D5" w:rsidRDefault="005D70D5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54584" w:rsidRDefault="00A54584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A54584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8E6EEF" w:rsidRPr="00A54584" w:rsidRDefault="008E6EEF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Ващенко Г.Г. Виховний ідеал : підруч. для педагогів, вихователів, молоді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584">
        <w:rPr>
          <w:rFonts w:ascii="Times New Roman" w:hAnsi="Times New Roman"/>
          <w:sz w:val="24"/>
          <w:szCs w:val="24"/>
        </w:rPr>
        <w:t xml:space="preserve">і батьків. – Полтава : Полтав. вісн., 1994. – 191 с. 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Воропай  О.  Звичаї  нашого  народу.  Етнографічний  нарис:  У 2 т. – К.: Оберіг, 1991. – Т. 1. 450 с; Т. 2. – 445 с. 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Мосіяшенко В.А. Українська етнопедагогіка : навч. посіб. для студ. пед. навч. закл. – Глухів : РВВ ГДПУ, 2001. – 172 с. 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Кіт  Г.Г.,  Тарасенко  Г.С.  Українська  народна  педагогіка:  курс  лекцій. – Вінниця : Едельвейс і К, 2008. – 301 с. 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Стельмахович М.Г. Українська народна педагогіка. – К : ІЗМН, 1997. – 232 с. 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Стельмахович М.Г. Українська родинна педагогіка : Навч. посібник. – К.: ІЗМН, 1996. – 288с. </w:t>
      </w:r>
    </w:p>
    <w:p w:rsidR="00FD2286" w:rsidRPr="00FD2286" w:rsidRDefault="00FD2286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286">
        <w:rPr>
          <w:rFonts w:ascii="Times New Roman" w:hAnsi="Times New Roman"/>
          <w:sz w:val="24"/>
          <w:szCs w:val="24"/>
        </w:rPr>
        <w:t>Стельмахович М.Г. Вибрані педагогічні твори // У двох томах. – Т.1: Українське національне виховання / Упоряд.: Л.Калуська, В.Ковтун, М.Козак / За заг. ред. Л.Калуської. – Івано-Франківськ</w:t>
      </w:r>
      <w:r w:rsidR="00622DB7">
        <w:rPr>
          <w:rFonts w:ascii="Times New Roman" w:hAnsi="Times New Roman"/>
          <w:sz w:val="24"/>
          <w:szCs w:val="24"/>
        </w:rPr>
        <w:t xml:space="preserve"> – Коломия: Видавничо-</w:t>
      </w:r>
      <w:bookmarkStart w:id="0" w:name="_GoBack"/>
      <w:bookmarkEnd w:id="0"/>
      <w:r w:rsidRPr="00FD2286">
        <w:rPr>
          <w:rFonts w:ascii="Times New Roman" w:hAnsi="Times New Roman"/>
          <w:sz w:val="24"/>
          <w:szCs w:val="24"/>
        </w:rPr>
        <w:t>поліграфічне товариство «Вік», 2011. – 520с.</w:t>
      </w:r>
    </w:p>
    <w:p w:rsidR="00FD2286" w:rsidRPr="00FD2286" w:rsidRDefault="00FD2286" w:rsidP="00FD2286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286">
        <w:rPr>
          <w:rFonts w:ascii="Times New Roman" w:hAnsi="Times New Roman"/>
          <w:sz w:val="24"/>
          <w:szCs w:val="24"/>
        </w:rPr>
        <w:t>Стельмахович М.Г. Вибрані педагогі</w:t>
      </w:r>
      <w:r>
        <w:rPr>
          <w:rFonts w:ascii="Times New Roman" w:hAnsi="Times New Roman"/>
          <w:sz w:val="24"/>
          <w:szCs w:val="24"/>
        </w:rPr>
        <w:t>чні твори // У двох томах. – Т.у: Українська</w:t>
      </w:r>
      <w:r w:rsidRPr="00FD2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етнопедагогіка</w:t>
      </w:r>
      <w:r w:rsidRPr="00FD2286">
        <w:rPr>
          <w:rFonts w:ascii="Times New Roman" w:hAnsi="Times New Roman"/>
          <w:sz w:val="24"/>
          <w:szCs w:val="24"/>
        </w:rPr>
        <w:t xml:space="preserve"> / Упоряд.: Л.Калуська, В.Ковтун, М.Козак / За заг. ред. Л.Калуської. – Івано-Франківськ– Коломия: Видавничо- поліграфічне товариство «Вік</w:t>
      </w:r>
      <w:r>
        <w:rPr>
          <w:rFonts w:ascii="Times New Roman" w:hAnsi="Times New Roman"/>
          <w:sz w:val="24"/>
          <w:szCs w:val="24"/>
        </w:rPr>
        <w:t>», 2012</w:t>
      </w:r>
      <w:r w:rsidRPr="00FD228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464</w:t>
      </w:r>
      <w:r w:rsidRPr="00FD2286">
        <w:rPr>
          <w:rFonts w:ascii="Times New Roman" w:hAnsi="Times New Roman"/>
          <w:sz w:val="24"/>
          <w:szCs w:val="24"/>
        </w:rPr>
        <w:t>с.</w:t>
      </w:r>
    </w:p>
    <w:p w:rsidR="00A54584" w:rsidRDefault="00A54584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>Ступарик  Б.М.  Національна  школа:  витоки  й  становлення:  навч.-метод. посібни</w:t>
      </w:r>
      <w:r>
        <w:rPr>
          <w:rFonts w:ascii="Times New Roman" w:hAnsi="Times New Roman"/>
          <w:sz w:val="24"/>
          <w:szCs w:val="24"/>
        </w:rPr>
        <w:t>к. – К.: ІЗМН, 1998. – 336 с.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>Сявавко Є.І. Українська етнопедагогіка : н</w:t>
      </w:r>
      <w:r>
        <w:rPr>
          <w:rFonts w:ascii="Times New Roman" w:hAnsi="Times New Roman"/>
          <w:sz w:val="24"/>
          <w:szCs w:val="24"/>
        </w:rPr>
        <w:t xml:space="preserve">авч.-метод. посібник. – Львів : </w:t>
      </w:r>
      <w:r w:rsidRPr="00A54584">
        <w:rPr>
          <w:rFonts w:ascii="Times New Roman" w:hAnsi="Times New Roman"/>
          <w:sz w:val="24"/>
          <w:szCs w:val="24"/>
        </w:rPr>
        <w:t xml:space="preserve">ЛНУ ім. Івана Франка, 2002. – 159 с. 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Сявавко Є. І. Українська етнопедагогіка в її історичному розвитку. – К. : Наук. думка, 1974. – 149 с.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>Тимофієнко  Ю.  В.,  Кузьменко  В.  В.  Українська  народна  педагогіка  і проблеми естетичного виховання шкільної</w:t>
      </w:r>
      <w:r w:rsidR="006E4C53">
        <w:rPr>
          <w:rFonts w:ascii="Times New Roman" w:hAnsi="Times New Roman"/>
          <w:sz w:val="24"/>
          <w:szCs w:val="24"/>
        </w:rPr>
        <w:t xml:space="preserve"> молоді : навч. посіб. – Херсон:</w:t>
      </w:r>
      <w:r w:rsidRPr="006E4C53">
        <w:rPr>
          <w:rFonts w:ascii="Times New Roman" w:hAnsi="Times New Roman"/>
          <w:sz w:val="24"/>
          <w:szCs w:val="24"/>
        </w:rPr>
        <w:t xml:space="preserve"> [б.в.], 2000. – 64 с.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Українознавство в системі освіти. Навч.посібник. – К.: Міленіум, 2004. – 312с.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 етнопедагогіка:  історичний  контекст : навч.  посібник / ред. Н. Лисенко. – Івано-Франківськ : [б.в.], 2005. – 184 с.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етнопедагогіка : конспект лекцій / уклад. Б. П. Іщенко. – Х. : [б.в.], 1998. – 41 с. </w:t>
      </w:r>
    </w:p>
    <w:p w:rsidR="006E4C53" w:rsidRDefault="00A54584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етнопедагогіка : навч.-метод. посібник / ред. В. Кононенко. – К. ; Івано-Франківськ : Плай, 2005. – 508 с. </w:t>
      </w:r>
    </w:p>
    <w:p w:rsidR="00A54584" w:rsidRPr="006E4C53" w:rsidRDefault="00A54584" w:rsidP="008E6EEF">
      <w:pPr>
        <w:pStyle w:val="a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A54584" w:rsidRPr="006E4C53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EB46CA"/>
    <w:multiLevelType w:val="hybridMultilevel"/>
    <w:tmpl w:val="0ABC0D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DFA"/>
    <w:multiLevelType w:val="hybridMultilevel"/>
    <w:tmpl w:val="AA9472E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07C95"/>
    <w:multiLevelType w:val="hybridMultilevel"/>
    <w:tmpl w:val="F2C2ADE0"/>
    <w:lvl w:ilvl="0" w:tplc="E3C49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18A5"/>
    <w:multiLevelType w:val="hybridMultilevel"/>
    <w:tmpl w:val="73AAA0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705D"/>
    <w:multiLevelType w:val="hybridMultilevel"/>
    <w:tmpl w:val="CE9E21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117C"/>
    <w:multiLevelType w:val="hybridMultilevel"/>
    <w:tmpl w:val="E41A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20F68"/>
    <w:multiLevelType w:val="hybridMultilevel"/>
    <w:tmpl w:val="286E5A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1FFF"/>
    <w:multiLevelType w:val="hybridMultilevel"/>
    <w:tmpl w:val="4F5AA45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055AB"/>
    <w:multiLevelType w:val="hybridMultilevel"/>
    <w:tmpl w:val="88662C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8526E"/>
    <w:multiLevelType w:val="hybridMultilevel"/>
    <w:tmpl w:val="F420250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18"/>
  </w:num>
  <w:num w:numId="8">
    <w:abstractNumId w:val="12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20"/>
  </w:num>
  <w:num w:numId="17">
    <w:abstractNumId w:val="3"/>
  </w:num>
  <w:num w:numId="18">
    <w:abstractNumId w:val="8"/>
  </w:num>
  <w:num w:numId="19">
    <w:abstractNumId w:val="1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120FC"/>
    <w:rsid w:val="00041B13"/>
    <w:rsid w:val="00074F17"/>
    <w:rsid w:val="000B4297"/>
    <w:rsid w:val="000C2D78"/>
    <w:rsid w:val="000C535D"/>
    <w:rsid w:val="00126447"/>
    <w:rsid w:val="001B495A"/>
    <w:rsid w:val="001C6B94"/>
    <w:rsid w:val="0024279C"/>
    <w:rsid w:val="00276B20"/>
    <w:rsid w:val="00311C6F"/>
    <w:rsid w:val="003A54D5"/>
    <w:rsid w:val="003B1704"/>
    <w:rsid w:val="00475D38"/>
    <w:rsid w:val="004774D4"/>
    <w:rsid w:val="00491776"/>
    <w:rsid w:val="004D073A"/>
    <w:rsid w:val="004F5F7C"/>
    <w:rsid w:val="00526F48"/>
    <w:rsid w:val="005D70D5"/>
    <w:rsid w:val="00622964"/>
    <w:rsid w:val="00622DB7"/>
    <w:rsid w:val="006D007B"/>
    <w:rsid w:val="006E4C53"/>
    <w:rsid w:val="006F7A20"/>
    <w:rsid w:val="00737C93"/>
    <w:rsid w:val="007A7086"/>
    <w:rsid w:val="007B4007"/>
    <w:rsid w:val="00807299"/>
    <w:rsid w:val="0082580E"/>
    <w:rsid w:val="008A1462"/>
    <w:rsid w:val="008E6EEF"/>
    <w:rsid w:val="008E777F"/>
    <w:rsid w:val="008F51FE"/>
    <w:rsid w:val="00987FD8"/>
    <w:rsid w:val="00A54584"/>
    <w:rsid w:val="00AB798C"/>
    <w:rsid w:val="00B2587B"/>
    <w:rsid w:val="00C313C3"/>
    <w:rsid w:val="00C326E0"/>
    <w:rsid w:val="00C4617A"/>
    <w:rsid w:val="00C73195"/>
    <w:rsid w:val="00CA0099"/>
    <w:rsid w:val="00CF3BDB"/>
    <w:rsid w:val="00D00E27"/>
    <w:rsid w:val="00D0637E"/>
    <w:rsid w:val="00D66DD1"/>
    <w:rsid w:val="00E648B1"/>
    <w:rsid w:val="00EB586B"/>
    <w:rsid w:val="00F81A8C"/>
    <w:rsid w:val="00FD2286"/>
    <w:rsid w:val="00FF00B8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90BEA3-2008-4BC5-A595-6B0F49F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cp:lastPrinted>2017-01-16T09:42:00Z</cp:lastPrinted>
  <dcterms:created xsi:type="dcterms:W3CDTF">2017-01-19T09:43:00Z</dcterms:created>
  <dcterms:modified xsi:type="dcterms:W3CDTF">2017-01-19T09:57:00Z</dcterms:modified>
</cp:coreProperties>
</file>