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CE" w:rsidRDefault="0092783F" w:rsidP="007716CE">
      <w:pPr>
        <w:pStyle w:val="aa"/>
        <w:spacing w:line="276" w:lineRule="auto"/>
        <w:ind w:left="502"/>
        <w:jc w:val="both"/>
        <w:rPr>
          <w:rFonts w:ascii="Times New Roman" w:hAnsi="Times New Roman"/>
          <w:i/>
          <w:color w:val="000000"/>
          <w:spacing w:val="5"/>
          <w:sz w:val="28"/>
        </w:rPr>
      </w:pPr>
      <w:r w:rsidRPr="0092783F">
        <w:rPr>
          <w:rFonts w:ascii="Times New Roman" w:hAnsi="Times New Roman"/>
          <w:color w:val="000000"/>
          <w:spacing w:val="1"/>
          <w:sz w:val="28"/>
        </w:rPr>
        <w:t xml:space="preserve">21 вересня 2015 р. </w:t>
      </w:r>
      <w:r w:rsidRPr="0092783F">
        <w:rPr>
          <w:rFonts w:ascii="Times New Roman" w:hAnsi="Times New Roman"/>
          <w:color w:val="000000"/>
          <w:spacing w:val="1"/>
          <w:sz w:val="28"/>
        </w:rPr>
        <w:t>Еколого-просві</w:t>
      </w:r>
      <w:r w:rsidRPr="0092783F">
        <w:rPr>
          <w:rFonts w:ascii="Times New Roman" w:hAnsi="Times New Roman"/>
          <w:color w:val="000000"/>
          <w:spacing w:val="1"/>
          <w:sz w:val="28"/>
        </w:rPr>
        <w:t xml:space="preserve">тницький центр Яворівського НПП. </w:t>
      </w:r>
      <w:r w:rsidR="00D8295E">
        <w:rPr>
          <w:rFonts w:ascii="Times New Roman" w:hAnsi="Times New Roman"/>
          <w:color w:val="000000"/>
          <w:spacing w:val="1"/>
          <w:sz w:val="28"/>
        </w:rPr>
        <w:t>Семінар «</w:t>
      </w:r>
      <w:r w:rsidRPr="0092783F">
        <w:rPr>
          <w:rFonts w:ascii="Times New Roman" w:hAnsi="Times New Roman"/>
          <w:color w:val="000000"/>
          <w:spacing w:val="1"/>
          <w:sz w:val="28"/>
        </w:rPr>
        <w:t>Митрополит Андрей Шептицький, як фундато</w:t>
      </w:r>
      <w:r w:rsidR="00D8295E">
        <w:rPr>
          <w:rFonts w:ascii="Times New Roman" w:hAnsi="Times New Roman"/>
          <w:color w:val="000000"/>
          <w:spacing w:val="1"/>
          <w:sz w:val="28"/>
        </w:rPr>
        <w:t>р заповідної справи на Галичині»</w:t>
      </w:r>
      <w:r w:rsidRPr="0092783F">
        <w:rPr>
          <w:rFonts w:ascii="Times New Roman" w:hAnsi="Times New Roman"/>
          <w:color w:val="000000"/>
          <w:spacing w:val="1"/>
          <w:sz w:val="28"/>
        </w:rPr>
        <w:t xml:space="preserve"> </w:t>
      </w:r>
      <w:r w:rsidRPr="0092783F">
        <w:rPr>
          <w:rFonts w:ascii="Times New Roman" w:hAnsi="Times New Roman"/>
          <w:color w:val="000000"/>
          <w:spacing w:val="1"/>
          <w:sz w:val="28"/>
        </w:rPr>
        <w:t>(</w:t>
      </w:r>
      <w:r w:rsidRPr="0092783F">
        <w:rPr>
          <w:rFonts w:ascii="Times New Roman" w:hAnsi="Times New Roman"/>
          <w:color w:val="000000"/>
          <w:spacing w:val="1"/>
          <w:sz w:val="28"/>
        </w:rPr>
        <w:t>до відзначення 150-річчя від дня народження митрополита УГКЦ Андрея Шептицького</w:t>
      </w:r>
      <w:r w:rsidRPr="0092783F">
        <w:rPr>
          <w:rFonts w:ascii="Times New Roman" w:hAnsi="Times New Roman"/>
          <w:color w:val="000000"/>
          <w:spacing w:val="1"/>
          <w:sz w:val="28"/>
        </w:rPr>
        <w:t>)</w:t>
      </w:r>
      <w:r w:rsidRPr="0092783F">
        <w:rPr>
          <w:rFonts w:ascii="Times New Roman" w:hAnsi="Times New Roman"/>
          <w:color w:val="000000"/>
          <w:spacing w:val="1"/>
          <w:sz w:val="28"/>
        </w:rPr>
        <w:t>.</w:t>
      </w:r>
      <w:r w:rsidR="007716CE">
        <w:rPr>
          <w:rFonts w:ascii="Times New Roman" w:hAnsi="Times New Roman"/>
          <w:color w:val="000000"/>
          <w:spacing w:val="1"/>
          <w:sz w:val="28"/>
        </w:rPr>
        <w:t xml:space="preserve"> </w:t>
      </w:r>
      <w:r w:rsidRPr="0092783F">
        <w:rPr>
          <w:rFonts w:ascii="Times New Roman" w:hAnsi="Times New Roman"/>
          <w:i/>
          <w:color w:val="000000"/>
          <w:spacing w:val="5"/>
          <w:sz w:val="28"/>
        </w:rPr>
        <w:t>Екологічний аспект релігійної свідомості</w:t>
      </w:r>
      <w:r w:rsidR="007716CE">
        <w:rPr>
          <w:rFonts w:ascii="Times New Roman" w:hAnsi="Times New Roman"/>
          <w:i/>
          <w:color w:val="000000"/>
          <w:spacing w:val="5"/>
          <w:sz w:val="28"/>
        </w:rPr>
        <w:t>.</w:t>
      </w:r>
    </w:p>
    <w:p w:rsidR="007716CE" w:rsidRDefault="007716CE" w:rsidP="007716CE">
      <w:pPr>
        <w:pStyle w:val="aa"/>
        <w:spacing w:line="276" w:lineRule="auto"/>
        <w:ind w:left="502"/>
        <w:jc w:val="both"/>
        <w:rPr>
          <w:rFonts w:ascii="Times New Roman" w:hAnsi="Times New Roman"/>
          <w:i/>
          <w:color w:val="000000"/>
          <w:spacing w:val="5"/>
          <w:sz w:val="28"/>
        </w:rPr>
      </w:pPr>
    </w:p>
    <w:p w:rsidR="007716CE" w:rsidRPr="007716CE" w:rsidRDefault="007716CE" w:rsidP="007716CE">
      <w:pPr>
        <w:pStyle w:val="aa"/>
        <w:spacing w:line="276" w:lineRule="auto"/>
        <w:ind w:left="502"/>
        <w:jc w:val="both"/>
        <w:rPr>
          <w:rFonts w:ascii="Times New Roman" w:hAnsi="Times New Roman"/>
          <w:i/>
          <w:color w:val="000000"/>
          <w:spacing w:val="5"/>
          <w:sz w:val="28"/>
        </w:rPr>
      </w:pPr>
      <w:r w:rsidRPr="007716CE">
        <w:rPr>
          <w:rFonts w:ascii="Times New Roman" w:hAnsi="Times New Roman"/>
          <w:color w:val="000000"/>
          <w:spacing w:val="5"/>
          <w:sz w:val="28"/>
        </w:rPr>
        <w:t xml:space="preserve">01 жовтня 2015р. м.Львів. </w:t>
      </w:r>
      <w:r w:rsidRPr="007716CE">
        <w:rPr>
          <w:rFonts w:ascii="Times New Roman" w:hAnsi="Times New Roman"/>
          <w:color w:val="000000"/>
          <w:spacing w:val="1"/>
          <w:sz w:val="28"/>
        </w:rPr>
        <w:t xml:space="preserve">Міжнародна наукова конференція „Мойсей українського духу” </w:t>
      </w:r>
      <w:r w:rsidRPr="007716CE">
        <w:rPr>
          <w:rFonts w:ascii="Times New Roman" w:hAnsi="Times New Roman"/>
          <w:color w:val="000000"/>
          <w:spacing w:val="1"/>
          <w:sz w:val="28"/>
        </w:rPr>
        <w:t>(до</w:t>
      </w:r>
      <w:r w:rsidRPr="007716CE">
        <w:rPr>
          <w:rFonts w:ascii="Times New Roman" w:hAnsi="Times New Roman"/>
          <w:color w:val="000000"/>
          <w:spacing w:val="1"/>
          <w:sz w:val="28"/>
        </w:rPr>
        <w:t xml:space="preserve"> 150-річно</w:t>
      </w:r>
      <w:r w:rsidRPr="007716CE">
        <w:rPr>
          <w:rFonts w:ascii="Times New Roman" w:hAnsi="Times New Roman"/>
          <w:color w:val="000000"/>
          <w:spacing w:val="1"/>
          <w:sz w:val="28"/>
        </w:rPr>
        <w:t>го</w:t>
      </w:r>
      <w:r w:rsidRPr="007716CE">
        <w:rPr>
          <w:rFonts w:ascii="Times New Roman" w:hAnsi="Times New Roman"/>
          <w:color w:val="000000"/>
          <w:spacing w:val="1"/>
          <w:sz w:val="28"/>
        </w:rPr>
        <w:t xml:space="preserve"> ювілею від дня народження митрополита Андрея Шептицького</w:t>
      </w:r>
      <w:r w:rsidRPr="007716CE">
        <w:rPr>
          <w:rFonts w:ascii="Times New Roman" w:hAnsi="Times New Roman"/>
          <w:color w:val="000000"/>
          <w:spacing w:val="1"/>
          <w:sz w:val="28"/>
        </w:rPr>
        <w:t>)</w:t>
      </w:r>
      <w:r w:rsidRPr="007716CE">
        <w:rPr>
          <w:rFonts w:ascii="Times New Roman" w:hAnsi="Times New Roman"/>
          <w:color w:val="000000"/>
          <w:spacing w:val="1"/>
          <w:sz w:val="28"/>
        </w:rPr>
        <w:t>.</w:t>
      </w:r>
      <w:r w:rsidRPr="007716CE">
        <w:rPr>
          <w:rFonts w:ascii="Times New Roman" w:hAnsi="Times New Roman"/>
          <w:color w:val="000000"/>
          <w:spacing w:val="1"/>
          <w:sz w:val="28"/>
        </w:rPr>
        <w:t xml:space="preserve"> </w:t>
      </w:r>
      <w:r w:rsidRPr="007716CE">
        <w:rPr>
          <w:rFonts w:ascii="Times New Roman" w:hAnsi="Times New Roman"/>
          <w:i/>
          <w:color w:val="000000"/>
          <w:spacing w:val="1"/>
          <w:sz w:val="28"/>
        </w:rPr>
        <w:t>Пастирсько-екуменічна діяльність Андрея Шептицького в роки Другої світової війни</w:t>
      </w:r>
      <w:r>
        <w:rPr>
          <w:rFonts w:ascii="Times New Roman" w:hAnsi="Times New Roman"/>
          <w:i/>
          <w:color w:val="000000"/>
          <w:spacing w:val="1"/>
          <w:sz w:val="28"/>
        </w:rPr>
        <w:t>.</w:t>
      </w:r>
    </w:p>
    <w:p w:rsidR="007716CE" w:rsidRDefault="007716CE" w:rsidP="008902C3">
      <w:pPr>
        <w:pStyle w:val="aa"/>
        <w:spacing w:line="276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8902C3" w:rsidRDefault="0092783F" w:rsidP="008902C3">
      <w:pPr>
        <w:pStyle w:val="aa"/>
        <w:spacing w:line="276" w:lineRule="auto"/>
        <w:ind w:left="502"/>
        <w:jc w:val="both"/>
        <w:rPr>
          <w:rFonts w:ascii="Times New Roman" w:hAnsi="Times New Roman"/>
          <w:i/>
          <w:sz w:val="28"/>
        </w:rPr>
      </w:pPr>
      <w:r w:rsidRPr="0092783F">
        <w:rPr>
          <w:rFonts w:ascii="Times New Roman" w:hAnsi="Times New Roman"/>
          <w:sz w:val="28"/>
          <w:szCs w:val="28"/>
        </w:rPr>
        <w:t>09 жовтня 2015р.</w:t>
      </w:r>
      <w:r w:rsidRPr="0092783F">
        <w:rPr>
          <w:rFonts w:ascii="Times New Roman" w:hAnsi="Times New Roman"/>
          <w:sz w:val="28"/>
          <w:szCs w:val="28"/>
        </w:rPr>
        <w:t xml:space="preserve"> </w:t>
      </w:r>
      <w:r w:rsidRPr="0092783F">
        <w:rPr>
          <w:rFonts w:ascii="Times New Roman" w:hAnsi="Times New Roman"/>
          <w:sz w:val="28"/>
          <w:szCs w:val="28"/>
        </w:rPr>
        <w:t>м. Львів. Науково</w:t>
      </w:r>
      <w:r>
        <w:sym w:font="Symbol" w:char="F02D"/>
      </w:r>
      <w:r w:rsidRPr="0092783F">
        <w:rPr>
          <w:rFonts w:ascii="Times New Roman" w:hAnsi="Times New Roman"/>
          <w:sz w:val="28"/>
          <w:szCs w:val="28"/>
        </w:rPr>
        <w:t xml:space="preserve">практична конференція «Митрополит Андрей Шептицький – духовний батько українського народу». </w:t>
      </w:r>
      <w:r w:rsidRPr="0092783F">
        <w:rPr>
          <w:rFonts w:ascii="Times New Roman" w:hAnsi="Times New Roman"/>
          <w:i/>
          <w:sz w:val="28"/>
        </w:rPr>
        <w:t>Соціально-економічна діяльність митрополита Андрея Шептицького</w:t>
      </w:r>
      <w:r w:rsidRPr="0092783F">
        <w:rPr>
          <w:rFonts w:ascii="Times New Roman" w:hAnsi="Times New Roman"/>
          <w:i/>
          <w:sz w:val="28"/>
        </w:rPr>
        <w:t>.</w:t>
      </w:r>
    </w:p>
    <w:p w:rsidR="008902C3" w:rsidRPr="007716CE" w:rsidRDefault="008902C3" w:rsidP="007716C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95E" w:rsidRDefault="008902C3" w:rsidP="00D8295E">
      <w:pPr>
        <w:pStyle w:val="aa"/>
        <w:spacing w:line="276" w:lineRule="auto"/>
        <w:ind w:left="502"/>
        <w:jc w:val="both"/>
        <w:rPr>
          <w:rFonts w:ascii="Times New Roman" w:hAnsi="Times New Roman"/>
          <w:i/>
          <w:color w:val="000000"/>
          <w:sz w:val="28"/>
        </w:rPr>
      </w:pPr>
      <w:r w:rsidRPr="008902C3">
        <w:rPr>
          <w:rFonts w:ascii="Times New Roman" w:hAnsi="Times New Roman"/>
          <w:color w:val="000000"/>
          <w:sz w:val="28"/>
          <w:szCs w:val="28"/>
        </w:rPr>
        <w:t xml:space="preserve">22–24 вересня 2016 р. м. Львів Міжнародний науковий конґрес «Іван Франко:  Я єсть пролог…» (до 160-річчя від дня народження). </w:t>
      </w:r>
      <w:r w:rsidRPr="008902C3">
        <w:rPr>
          <w:rFonts w:ascii="Times New Roman" w:hAnsi="Times New Roman"/>
          <w:i/>
          <w:color w:val="000000"/>
          <w:sz w:val="28"/>
        </w:rPr>
        <w:t>Етнографічна діяльність Івана Франка як цінна спадщина для розвитку українського музеєзнавства</w:t>
      </w:r>
      <w:r>
        <w:rPr>
          <w:rFonts w:ascii="Times New Roman" w:hAnsi="Times New Roman"/>
          <w:i/>
          <w:color w:val="000000"/>
          <w:sz w:val="28"/>
        </w:rPr>
        <w:t>.</w:t>
      </w:r>
    </w:p>
    <w:p w:rsidR="00D8295E" w:rsidRDefault="00D8295E" w:rsidP="00D8295E">
      <w:pPr>
        <w:pStyle w:val="aa"/>
        <w:spacing w:line="276" w:lineRule="auto"/>
        <w:ind w:left="502"/>
        <w:jc w:val="both"/>
        <w:rPr>
          <w:rFonts w:ascii="Times New Roman" w:hAnsi="Times New Roman"/>
          <w:i/>
          <w:color w:val="000000"/>
          <w:sz w:val="28"/>
        </w:rPr>
      </w:pPr>
    </w:p>
    <w:p w:rsidR="00D8295E" w:rsidRPr="007716CE" w:rsidRDefault="00D8295E" w:rsidP="00D8295E">
      <w:pPr>
        <w:pStyle w:val="aa"/>
        <w:spacing w:line="276" w:lineRule="auto"/>
        <w:ind w:left="502"/>
        <w:jc w:val="both"/>
        <w:rPr>
          <w:rFonts w:ascii="Times New Roman" w:hAnsi="Times New Roman"/>
          <w:i/>
          <w:color w:val="000000"/>
          <w:sz w:val="32"/>
          <w:szCs w:val="28"/>
        </w:rPr>
      </w:pPr>
      <w:r>
        <w:rPr>
          <w:rFonts w:ascii="Times New Roman" w:hAnsi="Times New Roman"/>
          <w:sz w:val="28"/>
        </w:rPr>
        <w:t>25-26.10.2016</w:t>
      </w:r>
      <w:r w:rsidR="008902C3" w:rsidRPr="00D8295E">
        <w:rPr>
          <w:rFonts w:ascii="Times New Roman" w:hAnsi="Times New Roman"/>
          <w:sz w:val="28"/>
        </w:rPr>
        <w:t>р.</w:t>
      </w:r>
      <w:r w:rsidR="008902C3" w:rsidRPr="00D8295E">
        <w:rPr>
          <w:rFonts w:ascii="Times New Roman" w:hAnsi="Times New Roman"/>
          <w:color w:val="000000"/>
          <w:sz w:val="28"/>
        </w:rPr>
        <w:t xml:space="preserve"> </w:t>
      </w:r>
      <w:r w:rsidRPr="00D8295E">
        <w:rPr>
          <w:rFonts w:ascii="Times New Roman" w:hAnsi="Times New Roman"/>
          <w:sz w:val="28"/>
        </w:rPr>
        <w:t>Міжнародна</w:t>
      </w:r>
      <w:r w:rsidRPr="00D8295E">
        <w:rPr>
          <w:rFonts w:ascii="Times New Roman" w:hAnsi="Times New Roman"/>
          <w:sz w:val="28"/>
        </w:rPr>
        <w:t xml:space="preserve"> наукова конференція «</w:t>
      </w:r>
      <w:r w:rsidRPr="00D8295E">
        <w:rPr>
          <w:rFonts w:ascii="Times New Roman" w:hAnsi="Times New Roman"/>
          <w:sz w:val="28"/>
        </w:rPr>
        <w:t>Михайло Грушевський: учений, політик, державний діяч” (до 150-річчя від дня народження)</w:t>
      </w:r>
      <w:r>
        <w:rPr>
          <w:rFonts w:ascii="Times New Roman" w:hAnsi="Times New Roman"/>
          <w:sz w:val="28"/>
        </w:rPr>
        <w:t>.</w:t>
      </w:r>
      <w:r w:rsidRPr="00D8295E">
        <w:rPr>
          <w:rFonts w:ascii="Times New Roman" w:hAnsi="Times New Roman"/>
        </w:rPr>
        <w:t xml:space="preserve"> </w:t>
      </w:r>
      <w:r w:rsidRPr="007716CE">
        <w:rPr>
          <w:rFonts w:ascii="Times New Roman" w:hAnsi="Times New Roman"/>
          <w:i/>
          <w:sz w:val="28"/>
        </w:rPr>
        <w:t>Вклад Михайла Грушевського у розвиток українського музейництва</w:t>
      </w:r>
      <w:r w:rsidR="009904CA">
        <w:rPr>
          <w:rFonts w:ascii="Times New Roman" w:hAnsi="Times New Roman"/>
          <w:i/>
          <w:sz w:val="28"/>
        </w:rPr>
        <w:t>.</w:t>
      </w:r>
      <w:bookmarkStart w:id="0" w:name="_GoBack"/>
      <w:bookmarkEnd w:id="0"/>
      <w:r w:rsidRPr="007716CE">
        <w:rPr>
          <w:rFonts w:ascii="Times New Roman" w:hAnsi="Times New Roman"/>
          <w:i/>
          <w:sz w:val="32"/>
        </w:rPr>
        <w:t xml:space="preserve"> </w:t>
      </w:r>
    </w:p>
    <w:p w:rsidR="00D8295E" w:rsidRPr="007716CE" w:rsidRDefault="00D8295E" w:rsidP="00D8295E">
      <w:pPr>
        <w:spacing w:line="276" w:lineRule="auto"/>
        <w:rPr>
          <w:i/>
          <w:sz w:val="28"/>
        </w:rPr>
      </w:pPr>
    </w:p>
    <w:p w:rsidR="008902C3" w:rsidRDefault="008902C3" w:rsidP="008902C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8902C3" w:rsidRPr="0092783F" w:rsidRDefault="008902C3" w:rsidP="008902C3">
      <w:pPr>
        <w:pStyle w:val="aa"/>
        <w:spacing w:line="276" w:lineRule="auto"/>
        <w:ind w:left="502"/>
        <w:jc w:val="both"/>
        <w:rPr>
          <w:rFonts w:ascii="Times New Roman" w:hAnsi="Times New Roman"/>
          <w:i/>
          <w:sz w:val="32"/>
          <w:szCs w:val="28"/>
        </w:rPr>
      </w:pPr>
    </w:p>
    <w:p w:rsidR="0092783F" w:rsidRPr="0092783F" w:rsidRDefault="0092783F" w:rsidP="008902C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32"/>
          <w:szCs w:val="28"/>
        </w:rPr>
      </w:pPr>
    </w:p>
    <w:p w:rsidR="000B4297" w:rsidRDefault="000B4297"/>
    <w:sectPr w:rsidR="000B4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0281"/>
    <w:multiLevelType w:val="hybridMultilevel"/>
    <w:tmpl w:val="B4CEFB9A"/>
    <w:lvl w:ilvl="0" w:tplc="EB6895C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F"/>
    <w:rsid w:val="00074F17"/>
    <w:rsid w:val="000B4297"/>
    <w:rsid w:val="007716CE"/>
    <w:rsid w:val="00780D11"/>
    <w:rsid w:val="008902C3"/>
    <w:rsid w:val="0092783F"/>
    <w:rsid w:val="009904CA"/>
    <w:rsid w:val="00D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724</Words>
  <Characters>414</Characters>
  <Application>Microsoft Office Word</Application>
  <DocSecurity>0</DocSecurity>
  <Lines>3</Lines>
  <Paragraphs>2</Paragraphs>
  <ScaleCrop>false</ScaleCrop>
  <Company>Krokoz™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</cp:revision>
  <dcterms:created xsi:type="dcterms:W3CDTF">2017-02-03T10:56:00Z</dcterms:created>
  <dcterms:modified xsi:type="dcterms:W3CDTF">2017-02-03T11:12:00Z</dcterms:modified>
</cp:coreProperties>
</file>